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C56" w:rsidRPr="00C226FB" w:rsidRDefault="00C71997" w:rsidP="003F4C56">
      <w:pPr>
        <w:pStyle w:val="a3"/>
        <w:rPr>
          <w:rFonts w:ascii="Times Ext Roman plus" w:hAnsi="Times Ext Roman plus" w:cs="Times Ext Roman plus"/>
        </w:rPr>
      </w:pPr>
      <w:bookmarkStart w:id="0" w:name="_Toc18846645"/>
      <w:bookmarkStart w:id="1" w:name="_Toc41290000"/>
      <w:r w:rsidRPr="00C226FB">
        <w:rPr>
          <w:rFonts w:ascii="Times Ext Roman plus" w:hAnsi="Times Ext Roman plus" w:cs="Times Ext Roman plus"/>
        </w:rPr>
        <w:t>XX</w:t>
      </w:r>
      <w:r w:rsidR="00906CD9">
        <w:rPr>
          <w:rFonts w:ascii="Times Ext Roman plus" w:hAnsi="Times Ext Roman plus" w:cs="Times Ext Roman plus"/>
          <w:lang w:val="en-US"/>
        </w:rPr>
        <w:t>II</w:t>
      </w:r>
      <w:r w:rsidR="00D168A2">
        <w:rPr>
          <w:rFonts w:ascii="Times Ext Roman plus" w:hAnsi="Times Ext Roman plus" w:cs="Times Ext Roman plus"/>
          <w:lang w:val="en-US"/>
        </w:rPr>
        <w:t>I</w:t>
      </w:r>
      <w:r w:rsidRPr="00C226FB">
        <w:rPr>
          <w:rFonts w:ascii="Times Ext Roman plus" w:hAnsi="Times Ext Roman plus" w:cs="Times Ext Roman plus"/>
        </w:rPr>
        <w:t xml:space="preserve">. </w:t>
      </w:r>
      <w:bookmarkEnd w:id="0"/>
      <w:proofErr w:type="spellStart"/>
      <w:r w:rsidR="00D168A2" w:rsidRPr="00D168A2">
        <w:rPr>
          <w:rFonts w:ascii="Times Ext Roman plus" w:hAnsi="Times Ext Roman plus" w:cs="Times Ext Roman plus"/>
        </w:rPr>
        <w:t>Χаκδрат</w:t>
      </w:r>
      <w:proofErr w:type="spellEnd"/>
      <w:r w:rsidR="00D168A2" w:rsidRPr="00D168A2">
        <w:rPr>
          <w:rFonts w:ascii="Times Ext Roman plus" w:hAnsi="Times Ext Roman plus" w:cs="Times Ext Roman plus"/>
        </w:rPr>
        <w:t xml:space="preserve"> </w:t>
      </w:r>
      <w:proofErr w:type="spellStart"/>
      <w:r w:rsidR="00D168A2" w:rsidRPr="00D168A2">
        <w:rPr>
          <w:rFonts w:ascii="Times Ext Roman plus" w:hAnsi="Times Ext Roman plus" w:cs="Times Ext Roman plus"/>
        </w:rPr>
        <w:t>ал-οудс</w:t>
      </w:r>
      <w:bookmarkEnd w:id="1"/>
      <w:proofErr w:type="spellEnd"/>
    </w:p>
    <w:p w:rsidR="003F4C56" w:rsidRDefault="003F4C56" w:rsidP="003F4C56">
      <w:pPr>
        <w:pStyle w:val="a5"/>
        <w:rPr>
          <w:rFonts w:cs="Times Ext Roman plus"/>
        </w:rPr>
      </w:pPr>
      <w:r w:rsidRPr="00C226FB">
        <w:rPr>
          <w:rFonts w:cs="Times Ext Roman plus"/>
        </w:rPr>
        <w:t>Раздел из справочника бахаи «Светочи руководства» (</w:t>
      </w:r>
      <w:proofErr w:type="spellStart"/>
      <w:r w:rsidRPr="00C226FB">
        <w:rPr>
          <w:rFonts w:cs="Times Ext Roman plus"/>
        </w:rPr>
        <w:t>Lights</w:t>
      </w:r>
      <w:proofErr w:type="spellEnd"/>
      <w:r w:rsidRPr="00C226FB">
        <w:rPr>
          <w:rFonts w:cs="Times Ext Roman plus"/>
        </w:rPr>
        <w:t xml:space="preserve"> </w:t>
      </w:r>
      <w:proofErr w:type="spellStart"/>
      <w:r w:rsidRPr="00C226FB">
        <w:rPr>
          <w:rFonts w:cs="Times Ext Roman plus"/>
        </w:rPr>
        <w:t>of</w:t>
      </w:r>
      <w:proofErr w:type="spellEnd"/>
      <w:r w:rsidRPr="00C226FB">
        <w:rPr>
          <w:rFonts w:cs="Times Ext Roman plus"/>
        </w:rPr>
        <w:t xml:space="preserve"> </w:t>
      </w:r>
      <w:proofErr w:type="spellStart"/>
      <w:r w:rsidRPr="00C226FB">
        <w:rPr>
          <w:rFonts w:cs="Times Ext Roman plus"/>
        </w:rPr>
        <w:t>Guidance</w:t>
      </w:r>
      <w:proofErr w:type="spellEnd"/>
      <w:r w:rsidRPr="00C226FB">
        <w:rPr>
          <w:rFonts w:cs="Times Ext Roman plus"/>
        </w:rPr>
        <w:t>)</w:t>
      </w:r>
    </w:p>
    <w:sdt>
      <w:sdtPr>
        <w:rPr>
          <w:rFonts w:ascii="Times Ext Roman plus" w:eastAsiaTheme="minorEastAsia" w:hAnsi="Times Ext Roman plus" w:cstheme="minorBidi"/>
          <w:color w:val="auto"/>
          <w:sz w:val="24"/>
          <w:szCs w:val="22"/>
          <w:lang w:val="en-GB" w:eastAsia="ja-JP"/>
        </w:rPr>
        <w:id w:val="-833834690"/>
        <w:docPartObj>
          <w:docPartGallery w:val="Table of Contents"/>
          <w:docPartUnique/>
        </w:docPartObj>
      </w:sdtPr>
      <w:sdtEndPr>
        <w:rPr>
          <w:b/>
          <w:bCs/>
          <w:noProof/>
        </w:rPr>
      </w:sdtEndPr>
      <w:sdtContent>
        <w:p w:rsidR="00357A0D" w:rsidRDefault="00357A0D">
          <w:pPr>
            <w:pStyle w:val="ae"/>
          </w:pPr>
          <w:r>
            <w:rPr>
              <w:lang w:val="ru-RU"/>
            </w:rPr>
            <w:t>Оглавление</w:t>
          </w:r>
        </w:p>
        <w:bookmarkStart w:id="2" w:name="_GoBack"/>
        <w:bookmarkEnd w:id="2"/>
        <w:p w:rsidR="00776B8D" w:rsidRDefault="00357A0D">
          <w:pPr>
            <w:pStyle w:val="11"/>
            <w:tabs>
              <w:tab w:val="right" w:leader="dot" w:pos="9345"/>
            </w:tabs>
            <w:rPr>
              <w:rFonts w:asciiTheme="minorHAnsi" w:hAnsiTheme="minorHAnsi"/>
              <w:noProof/>
              <w:sz w:val="22"/>
              <w:lang w:val="en-US" w:eastAsia="en-US"/>
            </w:rPr>
          </w:pPr>
          <w:r>
            <w:fldChar w:fldCharType="begin"/>
          </w:r>
          <w:r>
            <w:instrText xml:space="preserve"> TOC \o "1-3" \h \z \u </w:instrText>
          </w:r>
          <w:r>
            <w:fldChar w:fldCharType="separate"/>
          </w:r>
          <w:hyperlink w:anchor="_Toc41290000" w:history="1">
            <w:r w:rsidR="00776B8D" w:rsidRPr="00D6448C">
              <w:rPr>
                <w:rStyle w:val="af"/>
                <w:rFonts w:cs="Times Ext Roman plus"/>
                <w:noProof/>
              </w:rPr>
              <w:t>XX</w:t>
            </w:r>
            <w:r w:rsidR="00776B8D" w:rsidRPr="00D6448C">
              <w:rPr>
                <w:rStyle w:val="af"/>
                <w:rFonts w:cs="Times Ext Roman plus"/>
                <w:noProof/>
                <w:lang w:val="en-US"/>
              </w:rPr>
              <w:t>III</w:t>
            </w:r>
            <w:r w:rsidR="00776B8D" w:rsidRPr="00D6448C">
              <w:rPr>
                <w:rStyle w:val="af"/>
                <w:rFonts w:cs="Times Ext Roman plus"/>
                <w:noProof/>
              </w:rPr>
              <w:t>. Χаκδрат ал-οудс</w:t>
            </w:r>
            <w:r w:rsidR="00776B8D">
              <w:rPr>
                <w:noProof/>
                <w:webHidden/>
              </w:rPr>
              <w:tab/>
            </w:r>
            <w:r w:rsidR="00776B8D">
              <w:rPr>
                <w:noProof/>
                <w:webHidden/>
              </w:rPr>
              <w:fldChar w:fldCharType="begin"/>
            </w:r>
            <w:r w:rsidR="00776B8D">
              <w:rPr>
                <w:noProof/>
                <w:webHidden/>
              </w:rPr>
              <w:instrText xml:space="preserve"> PAGEREF _Toc41290000 \h </w:instrText>
            </w:r>
            <w:r w:rsidR="00776B8D">
              <w:rPr>
                <w:noProof/>
                <w:webHidden/>
              </w:rPr>
            </w:r>
            <w:r w:rsidR="00776B8D">
              <w:rPr>
                <w:noProof/>
                <w:webHidden/>
              </w:rPr>
              <w:fldChar w:fldCharType="separate"/>
            </w:r>
            <w:r w:rsidR="00776B8D">
              <w:rPr>
                <w:noProof/>
                <w:webHidden/>
              </w:rPr>
              <w:t>1</w:t>
            </w:r>
            <w:r w:rsidR="00776B8D">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01" w:history="1">
            <w:r w:rsidRPr="00D6448C">
              <w:rPr>
                <w:rStyle w:val="af"/>
                <w:noProof/>
              </w:rPr>
              <w:t>912. χаκδрат ал-οудс — основная функция</w:t>
            </w:r>
            <w:r>
              <w:rPr>
                <w:noProof/>
                <w:webHidden/>
              </w:rPr>
              <w:tab/>
            </w:r>
            <w:r>
              <w:rPr>
                <w:noProof/>
                <w:webHidden/>
              </w:rPr>
              <w:fldChar w:fldCharType="begin"/>
            </w:r>
            <w:r>
              <w:rPr>
                <w:noProof/>
                <w:webHidden/>
              </w:rPr>
              <w:instrText xml:space="preserve"> PAGEREF _Toc41290001 \h </w:instrText>
            </w:r>
            <w:r>
              <w:rPr>
                <w:noProof/>
                <w:webHidden/>
              </w:rPr>
            </w:r>
            <w:r>
              <w:rPr>
                <w:noProof/>
                <w:webHidden/>
              </w:rPr>
              <w:fldChar w:fldCharType="separate"/>
            </w:r>
            <w:r>
              <w:rPr>
                <w:noProof/>
                <w:webHidden/>
              </w:rPr>
              <w:t>1</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02" w:history="1">
            <w:r w:rsidRPr="00D6448C">
              <w:rPr>
                <w:rStyle w:val="af"/>
                <w:noProof/>
              </w:rPr>
              <w:t>913. Танцы в χаκδрат ал-οудс недопустимы</w:t>
            </w:r>
            <w:r>
              <w:rPr>
                <w:noProof/>
                <w:webHidden/>
              </w:rPr>
              <w:tab/>
            </w:r>
            <w:r>
              <w:rPr>
                <w:noProof/>
                <w:webHidden/>
              </w:rPr>
              <w:fldChar w:fldCharType="begin"/>
            </w:r>
            <w:r>
              <w:rPr>
                <w:noProof/>
                <w:webHidden/>
              </w:rPr>
              <w:instrText xml:space="preserve"> PAGEREF _Toc41290002 \h </w:instrText>
            </w:r>
            <w:r>
              <w:rPr>
                <w:noProof/>
                <w:webHidden/>
              </w:rPr>
            </w:r>
            <w:r>
              <w:rPr>
                <w:noProof/>
                <w:webHidden/>
              </w:rPr>
              <w:fldChar w:fldCharType="separate"/>
            </w:r>
            <w:r>
              <w:rPr>
                <w:noProof/>
                <w:webHidden/>
              </w:rPr>
              <w:t>1</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03" w:history="1">
            <w:r w:rsidRPr="00D6448C">
              <w:rPr>
                <w:rStyle w:val="af"/>
                <w:noProof/>
              </w:rPr>
              <w:t>914. Местные и национальные χаκδрат ал-οудс</w:t>
            </w:r>
            <w:r>
              <w:rPr>
                <w:noProof/>
                <w:webHidden/>
              </w:rPr>
              <w:tab/>
            </w:r>
            <w:r>
              <w:rPr>
                <w:noProof/>
                <w:webHidden/>
              </w:rPr>
              <w:fldChar w:fldCharType="begin"/>
            </w:r>
            <w:r>
              <w:rPr>
                <w:noProof/>
                <w:webHidden/>
              </w:rPr>
              <w:instrText xml:space="preserve"> PAGEREF _Toc41290003 \h </w:instrText>
            </w:r>
            <w:r>
              <w:rPr>
                <w:noProof/>
                <w:webHidden/>
              </w:rPr>
            </w:r>
            <w:r>
              <w:rPr>
                <w:noProof/>
                <w:webHidden/>
              </w:rPr>
              <w:fldChar w:fldCharType="separate"/>
            </w:r>
            <w:r>
              <w:rPr>
                <w:noProof/>
                <w:webHidden/>
              </w:rPr>
              <w:t>2</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04" w:history="1">
            <w:r w:rsidRPr="00D6448C">
              <w:rPr>
                <w:rStyle w:val="af"/>
                <w:noProof/>
              </w:rPr>
              <w:t>915. Принципы, регулирующие принятие земли в дар</w:t>
            </w:r>
            <w:r>
              <w:rPr>
                <w:noProof/>
                <w:webHidden/>
              </w:rPr>
              <w:tab/>
            </w:r>
            <w:r>
              <w:rPr>
                <w:noProof/>
                <w:webHidden/>
              </w:rPr>
              <w:fldChar w:fldCharType="begin"/>
            </w:r>
            <w:r>
              <w:rPr>
                <w:noProof/>
                <w:webHidden/>
              </w:rPr>
              <w:instrText xml:space="preserve"> PAGEREF _Toc41290004 \h </w:instrText>
            </w:r>
            <w:r>
              <w:rPr>
                <w:noProof/>
                <w:webHidden/>
              </w:rPr>
            </w:r>
            <w:r>
              <w:rPr>
                <w:noProof/>
                <w:webHidden/>
              </w:rPr>
              <w:fldChar w:fldCharType="separate"/>
            </w:r>
            <w:r>
              <w:rPr>
                <w:noProof/>
                <w:webHidden/>
              </w:rPr>
              <w:t>2</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05" w:history="1">
            <w:r w:rsidRPr="00D6448C">
              <w:rPr>
                <w:rStyle w:val="af"/>
                <w:noProof/>
              </w:rPr>
              <w:t>916. Национальное Духовное Собрание должно ежегодно закладывать в бюджет сумму на поддержание недвижимости</w:t>
            </w:r>
            <w:r>
              <w:rPr>
                <w:noProof/>
                <w:webHidden/>
              </w:rPr>
              <w:tab/>
            </w:r>
            <w:r>
              <w:rPr>
                <w:noProof/>
                <w:webHidden/>
              </w:rPr>
              <w:fldChar w:fldCharType="begin"/>
            </w:r>
            <w:r>
              <w:rPr>
                <w:noProof/>
                <w:webHidden/>
              </w:rPr>
              <w:instrText xml:space="preserve"> PAGEREF _Toc41290005 \h </w:instrText>
            </w:r>
            <w:r>
              <w:rPr>
                <w:noProof/>
                <w:webHidden/>
              </w:rPr>
            </w:r>
            <w:r>
              <w:rPr>
                <w:noProof/>
                <w:webHidden/>
              </w:rPr>
              <w:fldChar w:fldCharType="separate"/>
            </w:r>
            <w:r>
              <w:rPr>
                <w:noProof/>
                <w:webHidden/>
              </w:rPr>
              <w:t>2</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06" w:history="1">
            <w:r w:rsidRPr="00D6448C">
              <w:rPr>
                <w:rStyle w:val="af"/>
                <w:noProof/>
              </w:rPr>
              <w:t>917. Ответственность Национального Духовного Собрания за поддержание и улучшение недвижимости</w:t>
            </w:r>
            <w:r w:rsidRPr="00D6448C">
              <w:rPr>
                <w:rStyle w:val="af"/>
                <w:noProof/>
                <w:lang w:val="en-US"/>
              </w:rPr>
              <w:t> </w:t>
            </w:r>
            <w:r w:rsidRPr="00D6448C">
              <w:rPr>
                <w:rStyle w:val="af"/>
                <w:noProof/>
              </w:rPr>
              <w:t>— отдельные бахаи могут много чем помочь</w:t>
            </w:r>
            <w:r>
              <w:rPr>
                <w:noProof/>
                <w:webHidden/>
              </w:rPr>
              <w:tab/>
            </w:r>
            <w:r>
              <w:rPr>
                <w:noProof/>
                <w:webHidden/>
              </w:rPr>
              <w:fldChar w:fldCharType="begin"/>
            </w:r>
            <w:r>
              <w:rPr>
                <w:noProof/>
                <w:webHidden/>
              </w:rPr>
              <w:instrText xml:space="preserve"> PAGEREF _Toc41290006 \h </w:instrText>
            </w:r>
            <w:r>
              <w:rPr>
                <w:noProof/>
                <w:webHidden/>
              </w:rPr>
            </w:r>
            <w:r>
              <w:rPr>
                <w:noProof/>
                <w:webHidden/>
              </w:rPr>
              <w:fldChar w:fldCharType="separate"/>
            </w:r>
            <w:r>
              <w:rPr>
                <w:noProof/>
                <w:webHidden/>
              </w:rPr>
              <w:t>2</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07" w:history="1">
            <w:r w:rsidRPr="00D6448C">
              <w:rPr>
                <w:rStyle w:val="af"/>
                <w:noProof/>
              </w:rPr>
              <w:t>918. Покупка и продажа χаκδрат ал-οудс</w:t>
            </w:r>
            <w:r>
              <w:rPr>
                <w:noProof/>
                <w:webHidden/>
              </w:rPr>
              <w:tab/>
            </w:r>
            <w:r>
              <w:rPr>
                <w:noProof/>
                <w:webHidden/>
              </w:rPr>
              <w:fldChar w:fldCharType="begin"/>
            </w:r>
            <w:r>
              <w:rPr>
                <w:noProof/>
                <w:webHidden/>
              </w:rPr>
              <w:instrText xml:space="preserve"> PAGEREF _Toc41290007 \h </w:instrText>
            </w:r>
            <w:r>
              <w:rPr>
                <w:noProof/>
                <w:webHidden/>
              </w:rPr>
            </w:r>
            <w:r>
              <w:rPr>
                <w:noProof/>
                <w:webHidden/>
              </w:rPr>
              <w:fldChar w:fldCharType="separate"/>
            </w:r>
            <w:r>
              <w:rPr>
                <w:noProof/>
                <w:webHidden/>
              </w:rPr>
              <w:t>3</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08" w:history="1">
            <w:r w:rsidRPr="00D6448C">
              <w:rPr>
                <w:rStyle w:val="af"/>
                <w:noProof/>
              </w:rPr>
              <w:t>919. Национальные χаκδрат ал-οудс не обязательно должны служить потребностям Местного Духовного Собрания</w:t>
            </w:r>
            <w:r w:rsidRPr="00D6448C">
              <w:rPr>
                <w:rStyle w:val="af"/>
                <w:noProof/>
                <w:lang w:val="en-US"/>
              </w:rPr>
              <w:t> </w:t>
            </w:r>
            <w:r w:rsidRPr="00D6448C">
              <w:rPr>
                <w:rStyle w:val="af"/>
                <w:noProof/>
              </w:rPr>
              <w:t>— предпочтительнее, чтобы Национальный секретарь жил в χаκδрат ал-οудс</w:t>
            </w:r>
            <w:r>
              <w:rPr>
                <w:noProof/>
                <w:webHidden/>
              </w:rPr>
              <w:tab/>
            </w:r>
            <w:r>
              <w:rPr>
                <w:noProof/>
                <w:webHidden/>
              </w:rPr>
              <w:fldChar w:fldCharType="begin"/>
            </w:r>
            <w:r>
              <w:rPr>
                <w:noProof/>
                <w:webHidden/>
              </w:rPr>
              <w:instrText xml:space="preserve"> PAGEREF _Toc41290008 \h </w:instrText>
            </w:r>
            <w:r>
              <w:rPr>
                <w:noProof/>
                <w:webHidden/>
              </w:rPr>
            </w:r>
            <w:r>
              <w:rPr>
                <w:noProof/>
                <w:webHidden/>
              </w:rPr>
              <w:fldChar w:fldCharType="separate"/>
            </w:r>
            <w:r>
              <w:rPr>
                <w:noProof/>
                <w:webHidden/>
              </w:rPr>
              <w:t>3</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09" w:history="1">
            <w:r w:rsidRPr="00D6448C">
              <w:rPr>
                <w:rStyle w:val="af"/>
                <w:noProof/>
              </w:rPr>
              <w:t>920. Национальное Духовное Собрание должно действовать из национального χаκδрат ал-οудс</w:t>
            </w:r>
            <w:r w:rsidRPr="00D6448C">
              <w:rPr>
                <w:rStyle w:val="af"/>
                <w:noProof/>
                <w:lang w:val="en-US"/>
              </w:rPr>
              <w:t> </w:t>
            </w:r>
            <w:r w:rsidRPr="00D6448C">
              <w:rPr>
                <w:rStyle w:val="af"/>
                <w:noProof/>
              </w:rPr>
              <w:t>— не исключено, что Национальному Секретарю потребуется служить на полный рабочий день</w:t>
            </w:r>
            <w:r>
              <w:rPr>
                <w:noProof/>
                <w:webHidden/>
              </w:rPr>
              <w:tab/>
            </w:r>
            <w:r>
              <w:rPr>
                <w:noProof/>
                <w:webHidden/>
              </w:rPr>
              <w:fldChar w:fldCharType="begin"/>
            </w:r>
            <w:r>
              <w:rPr>
                <w:noProof/>
                <w:webHidden/>
              </w:rPr>
              <w:instrText xml:space="preserve"> PAGEREF _Toc41290009 \h </w:instrText>
            </w:r>
            <w:r>
              <w:rPr>
                <w:noProof/>
                <w:webHidden/>
              </w:rPr>
            </w:r>
            <w:r>
              <w:rPr>
                <w:noProof/>
                <w:webHidden/>
              </w:rPr>
              <w:fldChar w:fldCharType="separate"/>
            </w:r>
            <w:r>
              <w:rPr>
                <w:noProof/>
                <w:webHidden/>
              </w:rPr>
              <w:t>4</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10" w:history="1">
            <w:r w:rsidRPr="00D6448C">
              <w:rPr>
                <w:rStyle w:val="af"/>
                <w:noProof/>
              </w:rPr>
              <w:t>921. Предпочтительнее с организационной точки зрения и с точки зрения норм бахаи, чтобы Национальный Секретарь жил в χаκδрат ал-οудс</w:t>
            </w:r>
            <w:r w:rsidRPr="00D6448C">
              <w:rPr>
                <w:rStyle w:val="af"/>
                <w:noProof/>
                <w:lang w:val="en-US"/>
              </w:rPr>
              <w:t> </w:t>
            </w:r>
            <w:r w:rsidRPr="00D6448C">
              <w:rPr>
                <w:rStyle w:val="af"/>
                <w:noProof/>
              </w:rPr>
              <w:t>— не следует считать, что это происходит ex officio («по праву занимаемой должности»)</w:t>
            </w:r>
            <w:r>
              <w:rPr>
                <w:noProof/>
                <w:webHidden/>
              </w:rPr>
              <w:tab/>
            </w:r>
            <w:r>
              <w:rPr>
                <w:noProof/>
                <w:webHidden/>
              </w:rPr>
              <w:fldChar w:fldCharType="begin"/>
            </w:r>
            <w:r>
              <w:rPr>
                <w:noProof/>
                <w:webHidden/>
              </w:rPr>
              <w:instrText xml:space="preserve"> PAGEREF _Toc41290010 \h </w:instrText>
            </w:r>
            <w:r>
              <w:rPr>
                <w:noProof/>
                <w:webHidden/>
              </w:rPr>
            </w:r>
            <w:r>
              <w:rPr>
                <w:noProof/>
                <w:webHidden/>
              </w:rPr>
              <w:fldChar w:fldCharType="separate"/>
            </w:r>
            <w:r>
              <w:rPr>
                <w:noProof/>
                <w:webHidden/>
              </w:rPr>
              <w:t>4</w:t>
            </w:r>
            <w:r>
              <w:rPr>
                <w:noProof/>
                <w:webHidden/>
              </w:rPr>
              <w:fldChar w:fldCharType="end"/>
            </w:r>
          </w:hyperlink>
        </w:p>
        <w:p w:rsidR="00776B8D" w:rsidRDefault="00776B8D">
          <w:pPr>
            <w:pStyle w:val="31"/>
            <w:tabs>
              <w:tab w:val="right" w:leader="dot" w:pos="9345"/>
            </w:tabs>
            <w:rPr>
              <w:rFonts w:asciiTheme="minorHAnsi" w:hAnsiTheme="minorHAnsi"/>
              <w:noProof/>
              <w:sz w:val="22"/>
              <w:lang w:val="en-US" w:eastAsia="en-US"/>
            </w:rPr>
          </w:pPr>
          <w:hyperlink w:anchor="_Toc41290011" w:history="1">
            <w:r w:rsidRPr="00D6448C">
              <w:rPr>
                <w:rStyle w:val="af"/>
                <w:noProof/>
              </w:rPr>
              <w:t>922. Региональный χаκδрат ал-οудс служит местной общине и бахаи региона местом встреч</w:t>
            </w:r>
            <w:r>
              <w:rPr>
                <w:noProof/>
                <w:webHidden/>
              </w:rPr>
              <w:tab/>
            </w:r>
            <w:r>
              <w:rPr>
                <w:noProof/>
                <w:webHidden/>
              </w:rPr>
              <w:fldChar w:fldCharType="begin"/>
            </w:r>
            <w:r>
              <w:rPr>
                <w:noProof/>
                <w:webHidden/>
              </w:rPr>
              <w:instrText xml:space="preserve"> PAGEREF _Toc41290011 \h </w:instrText>
            </w:r>
            <w:r>
              <w:rPr>
                <w:noProof/>
                <w:webHidden/>
              </w:rPr>
            </w:r>
            <w:r>
              <w:rPr>
                <w:noProof/>
                <w:webHidden/>
              </w:rPr>
              <w:fldChar w:fldCharType="separate"/>
            </w:r>
            <w:r>
              <w:rPr>
                <w:noProof/>
                <w:webHidden/>
              </w:rPr>
              <w:t>4</w:t>
            </w:r>
            <w:r>
              <w:rPr>
                <w:noProof/>
                <w:webHidden/>
              </w:rPr>
              <w:fldChar w:fldCharType="end"/>
            </w:r>
          </w:hyperlink>
        </w:p>
        <w:p w:rsidR="00357A0D" w:rsidRDefault="00357A0D">
          <w:r>
            <w:rPr>
              <w:b/>
              <w:bCs/>
              <w:noProof/>
            </w:rPr>
            <w:fldChar w:fldCharType="end"/>
          </w:r>
        </w:p>
      </w:sdtContent>
    </w:sdt>
    <w:p w:rsidR="00D168A2" w:rsidRPr="00D168A2" w:rsidRDefault="00D168A2" w:rsidP="00D168A2">
      <w:pPr>
        <w:rPr>
          <w:lang w:val="ru-RU" w:eastAsia="ru-RU"/>
        </w:rPr>
      </w:pPr>
    </w:p>
    <w:p w:rsidR="00D168A2" w:rsidRPr="00D168A2" w:rsidRDefault="00D168A2" w:rsidP="00D168A2">
      <w:pPr>
        <w:pStyle w:val="3"/>
      </w:pPr>
      <w:bookmarkStart w:id="3" w:name="_Toc41290001"/>
      <w:r w:rsidRPr="00D168A2">
        <w:t xml:space="preserve">912. </w:t>
      </w:r>
      <w:proofErr w:type="spellStart"/>
      <w:r w:rsidRPr="00D168A2">
        <w:t>χаκδрат</w:t>
      </w:r>
      <w:proofErr w:type="spellEnd"/>
      <w:r w:rsidRPr="00D168A2">
        <w:t xml:space="preserve"> </w:t>
      </w:r>
      <w:proofErr w:type="spellStart"/>
      <w:r w:rsidRPr="00D168A2">
        <w:t>ал-οудс</w:t>
      </w:r>
      <w:proofErr w:type="spellEnd"/>
      <w:r w:rsidRPr="00D168A2">
        <w:t xml:space="preserve"> — основная функция</w:t>
      </w:r>
      <w:bookmarkEnd w:id="3"/>
    </w:p>
    <w:p w:rsidR="00D168A2" w:rsidRPr="00D168A2" w:rsidRDefault="00D168A2" w:rsidP="00D168A2">
      <w:pPr>
        <w:rPr>
          <w:lang w:val="ru-RU" w:eastAsia="ru-RU"/>
        </w:rPr>
      </w:pPr>
      <w:r w:rsidRPr="00D168A2">
        <w:rPr>
          <w:lang w:val="ru-RU" w:eastAsia="ru-RU"/>
        </w:rPr>
        <w:t xml:space="preserve">Что касается использования вашего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мы хотим отметить, что его основная функция состоит в том, чтобы служить в вашей стране национальным административным штабом веры, а всё остальное вторично по отношению к этому. Если это возможно и удобно, верующие могут время от времени останавливаться там, но он не должен рассматриваться как гостиница. Работа Дела должна стать основной заботой, и ничто не должно мешать этому.</w:t>
      </w:r>
    </w:p>
    <w:p w:rsidR="00D168A2" w:rsidRPr="00D168A2" w:rsidRDefault="00D168A2" w:rsidP="00B60FB9">
      <w:pPr>
        <w:pStyle w:val="21"/>
      </w:pPr>
      <w:r w:rsidRPr="00D168A2">
        <w:t>(Из письма Всемирного Дома Справедливости Национальному Духовному Собранию Эквадора, 23 октября 1963 г.)</w:t>
      </w:r>
    </w:p>
    <w:p w:rsidR="00D168A2" w:rsidRPr="00D168A2" w:rsidRDefault="00D168A2" w:rsidP="00FB7D0A">
      <w:pPr>
        <w:pStyle w:val="3"/>
      </w:pPr>
      <w:bookmarkStart w:id="4" w:name="_Toc41290002"/>
      <w:r w:rsidRPr="00D168A2">
        <w:t xml:space="preserve">913. Танцы в </w:t>
      </w:r>
      <w:proofErr w:type="spellStart"/>
      <w:r w:rsidRPr="00D168A2">
        <w:t>χаκδрат</w:t>
      </w:r>
      <w:proofErr w:type="spellEnd"/>
      <w:r w:rsidRPr="00D168A2">
        <w:t xml:space="preserve"> </w:t>
      </w:r>
      <w:proofErr w:type="spellStart"/>
      <w:r w:rsidRPr="00D168A2">
        <w:t>ал-οудс</w:t>
      </w:r>
      <w:proofErr w:type="spellEnd"/>
      <w:r w:rsidRPr="00D168A2">
        <w:t xml:space="preserve"> недопустимы</w:t>
      </w:r>
      <w:bookmarkEnd w:id="4"/>
    </w:p>
    <w:p w:rsidR="00D168A2" w:rsidRPr="00D168A2" w:rsidRDefault="00D168A2" w:rsidP="00D168A2">
      <w:pPr>
        <w:rPr>
          <w:lang w:val="ru-RU" w:eastAsia="ru-RU"/>
        </w:rPr>
      </w:pPr>
      <w:r w:rsidRPr="00D168A2">
        <w:rPr>
          <w:lang w:val="ru-RU" w:eastAsia="ru-RU"/>
        </w:rPr>
        <w:t xml:space="preserve">Возлюбленный Хранитель поручил мне ответить на вопросы, поднятые в вашем недавнем письме о правильном использовании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w:t>
      </w:r>
    </w:p>
    <w:p w:rsidR="00D168A2" w:rsidRPr="00D168A2" w:rsidRDefault="00D168A2" w:rsidP="00D168A2">
      <w:pPr>
        <w:rPr>
          <w:lang w:val="ru-RU" w:eastAsia="ru-RU"/>
        </w:rPr>
      </w:pPr>
      <w:r w:rsidRPr="00D168A2">
        <w:rPr>
          <w:lang w:val="ru-RU" w:eastAsia="ru-RU"/>
        </w:rPr>
        <w:t xml:space="preserve">Так как в большинстве случаев у бахаи нет другого места для встреч в городе, где есть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а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00057D73">
        <w:rPr>
          <w:lang w:val="en-US" w:eastAsia="ru-RU"/>
        </w:rPr>
        <w:t> </w:t>
      </w:r>
      <w:r w:rsidRPr="00D168A2">
        <w:rPr>
          <w:lang w:val="ru-RU" w:eastAsia="ru-RU"/>
        </w:rPr>
        <w:t xml:space="preserve">— это здание, в котором есть несколько комнат, он не </w:t>
      </w:r>
      <w:r w:rsidRPr="00D168A2">
        <w:rPr>
          <w:lang w:val="ru-RU" w:eastAsia="ru-RU"/>
        </w:rPr>
        <w:lastRenderedPageBreak/>
        <w:t xml:space="preserve">видит причин возражать против того, чтобы молодёжь встречалась там со своими </w:t>
      </w:r>
      <w:proofErr w:type="spellStart"/>
      <w:r w:rsidRPr="00D168A2">
        <w:rPr>
          <w:lang w:val="ru-RU" w:eastAsia="ru-RU"/>
        </w:rPr>
        <w:t>друзьями-небахаи</w:t>
      </w:r>
      <w:proofErr w:type="spellEnd"/>
      <w:r w:rsidRPr="00D168A2">
        <w:rPr>
          <w:lang w:val="ru-RU" w:eastAsia="ru-RU"/>
        </w:rPr>
        <w:t xml:space="preserve">, но танцы, как он чувствует, там неуместны. Свадьбы и похороны бахаи могут также проводиться в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w:t>
      </w:r>
    </w:p>
    <w:p w:rsidR="00D168A2" w:rsidRPr="00D168A2" w:rsidRDefault="00D168A2" w:rsidP="00D168A2">
      <w:pPr>
        <w:rPr>
          <w:lang w:val="ru-RU" w:eastAsia="ru-RU"/>
        </w:rPr>
      </w:pP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хотя в нём и могут проводиться Праздники Девятнадцатого Дня и отмечаться Святые Дни, не следует путать с Храмом; это административная штаб-квартира. Без сомнения, в будущем он будет использоваться для чисто административных целей, но на данный момент он должен выполнять роль истинного Центра и точки сплочения для общины бахаи.</w:t>
      </w:r>
    </w:p>
    <w:p w:rsidR="00D168A2" w:rsidRPr="00D168A2" w:rsidRDefault="00D168A2" w:rsidP="00D20E5B">
      <w:pPr>
        <w:pStyle w:val="21"/>
      </w:pPr>
      <w:r w:rsidRPr="00D168A2">
        <w:t>(Из письма от имени Хранителя Национальному Духовному Собранию Южной Америки, 15 февраля 1947 г.)</w:t>
      </w:r>
    </w:p>
    <w:p w:rsidR="00D168A2" w:rsidRPr="00D168A2" w:rsidRDefault="00D168A2" w:rsidP="00D20E5B">
      <w:pPr>
        <w:pStyle w:val="3"/>
      </w:pPr>
      <w:bookmarkStart w:id="5" w:name="_Toc41290003"/>
      <w:r w:rsidRPr="00D168A2">
        <w:t xml:space="preserve">914. Местные и национальные </w:t>
      </w:r>
      <w:proofErr w:type="spellStart"/>
      <w:r w:rsidRPr="00D168A2">
        <w:t>χаκδрат</w:t>
      </w:r>
      <w:proofErr w:type="spellEnd"/>
      <w:r w:rsidRPr="00D168A2">
        <w:t xml:space="preserve"> </w:t>
      </w:r>
      <w:proofErr w:type="spellStart"/>
      <w:r w:rsidRPr="00D168A2">
        <w:t>ал-οудс</w:t>
      </w:r>
      <w:bookmarkEnd w:id="5"/>
      <w:proofErr w:type="spellEnd"/>
    </w:p>
    <w:p w:rsidR="00D168A2" w:rsidRPr="00D168A2" w:rsidRDefault="00D168A2" w:rsidP="00D168A2">
      <w:pPr>
        <w:rPr>
          <w:lang w:val="ru-RU" w:eastAsia="ru-RU"/>
        </w:rPr>
      </w:pP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00D20E5B">
        <w:rPr>
          <w:lang w:val="en-US" w:eastAsia="ru-RU"/>
        </w:rPr>
        <w:t> </w:t>
      </w:r>
      <w:r w:rsidRPr="00D168A2">
        <w:rPr>
          <w:lang w:val="ru-RU" w:eastAsia="ru-RU"/>
        </w:rPr>
        <w:t xml:space="preserve">— это учреждение Веры, и не должно проводиться никакого различия между Национальными и Местными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в отношении характера их использования. За исключением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танцы определённо могут допускаться на летних школах и т. д.; все организаторские моменты нужно оставить на усмотрение соответствующего комитета или Собрания. </w:t>
      </w:r>
    </w:p>
    <w:p w:rsidR="00D168A2" w:rsidRPr="00D168A2" w:rsidRDefault="00D168A2" w:rsidP="00D20E5B">
      <w:pPr>
        <w:pStyle w:val="21"/>
      </w:pPr>
      <w:r w:rsidRPr="00D168A2">
        <w:t>(Из письма Всемирного Дома Справедливости Национальному Духовному Собранию Мексики, 27 июня 1970 г.)</w:t>
      </w:r>
    </w:p>
    <w:p w:rsidR="00D168A2" w:rsidRPr="00D168A2" w:rsidRDefault="00D168A2" w:rsidP="00D20E5B">
      <w:pPr>
        <w:pStyle w:val="3"/>
      </w:pPr>
      <w:bookmarkStart w:id="6" w:name="_Toc41290004"/>
      <w:r w:rsidRPr="00D168A2">
        <w:t>915. Принципы, регулирующие принятие земли в дар</w:t>
      </w:r>
      <w:bookmarkEnd w:id="6"/>
    </w:p>
    <w:p w:rsidR="00D168A2" w:rsidRPr="00D168A2" w:rsidRDefault="00D168A2" w:rsidP="00D168A2">
      <w:pPr>
        <w:rPr>
          <w:lang w:val="ru-RU" w:eastAsia="ru-RU"/>
        </w:rPr>
      </w:pPr>
      <w:r w:rsidRPr="00D168A2">
        <w:rPr>
          <w:lang w:val="ru-RU" w:eastAsia="ru-RU"/>
        </w:rPr>
        <w:t>См. № 728.</w:t>
      </w:r>
    </w:p>
    <w:p w:rsidR="00D168A2" w:rsidRPr="00D168A2" w:rsidRDefault="00D168A2" w:rsidP="00D20E5B">
      <w:pPr>
        <w:pStyle w:val="3"/>
      </w:pPr>
      <w:bookmarkStart w:id="7" w:name="_Toc41290005"/>
      <w:r w:rsidRPr="00D168A2">
        <w:t>916. Национальное Духовное Собрание должно ежегодно закладывать в бюджет сумму на поддержание недвижимости</w:t>
      </w:r>
      <w:bookmarkEnd w:id="7"/>
    </w:p>
    <w:p w:rsidR="00D168A2" w:rsidRPr="00D168A2" w:rsidRDefault="00D168A2" w:rsidP="00D168A2">
      <w:pPr>
        <w:rPr>
          <w:lang w:val="ru-RU" w:eastAsia="ru-RU"/>
        </w:rPr>
      </w:pPr>
      <w:r w:rsidRPr="00D168A2">
        <w:rPr>
          <w:lang w:val="ru-RU" w:eastAsia="ru-RU"/>
        </w:rPr>
        <w:t xml:space="preserve">В ходе выполнения предыдущих планов уже было приобретено много недвижимости. Важно поддерживать эту недвижимость в хорошем состоянии и вовремя делать ремонт. Национальные Духовные Собрания должны ежегодно выделять суммы в своих бюджетах на содержание национального имущества, чтобы при необходимости ремонта средства были доступны без возникновения внезапного кризиса для национального фонда. Насколько это возможно, местные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и другие местные объекты должны содержать сами местные друзья.</w:t>
      </w:r>
    </w:p>
    <w:p w:rsidR="00D168A2" w:rsidRPr="00D168A2" w:rsidRDefault="00D168A2" w:rsidP="00761F19">
      <w:pPr>
        <w:keepNext/>
        <w:rPr>
          <w:lang w:val="ru-RU" w:eastAsia="ru-RU"/>
        </w:rPr>
      </w:pPr>
      <w:r w:rsidRPr="00D168A2">
        <w:rPr>
          <w:lang w:val="ru-RU" w:eastAsia="ru-RU"/>
        </w:rPr>
        <w:t>Также важно в полной мере использовать недвижимость Веры для тех целей, для которых она была приобретена. Ухоженная и регулярно используемая недвижимость не только будет способствовать развитию общинной жизни бахаи, но и повысит престиж и достоинство Веры в глазах небахаи.</w:t>
      </w:r>
    </w:p>
    <w:p w:rsidR="00D168A2" w:rsidRPr="00D168A2" w:rsidRDefault="00D168A2" w:rsidP="00761F19">
      <w:pPr>
        <w:pStyle w:val="21"/>
      </w:pPr>
      <w:r w:rsidRPr="00D168A2">
        <w:t xml:space="preserve">(Из письма от имени Всемирного Дома Справедливости всем Национальным Духовным Собраниям, </w:t>
      </w:r>
      <w:proofErr w:type="spellStart"/>
      <w:r w:rsidRPr="00D168A2">
        <w:t>Нау-Рζз</w:t>
      </w:r>
      <w:proofErr w:type="spellEnd"/>
      <w:r w:rsidRPr="00D168A2">
        <w:t xml:space="preserve"> 1979 г.)</w:t>
      </w:r>
    </w:p>
    <w:p w:rsidR="00D168A2" w:rsidRPr="00D168A2" w:rsidRDefault="00D168A2" w:rsidP="00761F19">
      <w:pPr>
        <w:pStyle w:val="3"/>
      </w:pPr>
      <w:bookmarkStart w:id="8" w:name="_Toc41290006"/>
      <w:r w:rsidRPr="00D168A2">
        <w:t>917. Ответственность Национального Духовного Собрания за поддержание и улучшение недвижимости</w:t>
      </w:r>
      <w:r w:rsidR="00761F19">
        <w:rPr>
          <w:lang w:val="en-US"/>
        </w:rPr>
        <w:t> </w:t>
      </w:r>
      <w:r w:rsidRPr="00D168A2">
        <w:t>— отдельные бахаи могут много чем помочь</w:t>
      </w:r>
      <w:bookmarkEnd w:id="8"/>
    </w:p>
    <w:p w:rsidR="00D168A2" w:rsidRPr="00D168A2" w:rsidRDefault="00D168A2" w:rsidP="00D168A2">
      <w:pPr>
        <w:rPr>
          <w:lang w:val="ru-RU" w:eastAsia="ru-RU"/>
        </w:rPr>
      </w:pPr>
      <w:r w:rsidRPr="00D168A2">
        <w:rPr>
          <w:lang w:val="ru-RU" w:eastAsia="ru-RU"/>
        </w:rPr>
        <w:t xml:space="preserve">Национальные Духовные Собрания во всём мире обязаны постоянно поддерживать и улучшать свою недвижимость бахаи, и они должны внушать верующим понимание важности их роли в поддержании национальной штаб-квартиры в достойном и привлекательном виде. Есть много способов, которыми бахаи могут помочь украсить и поддерживать свои национальные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не только внося свой вклад </w:t>
      </w:r>
      <w:r w:rsidRPr="00D168A2">
        <w:rPr>
          <w:lang w:val="ru-RU" w:eastAsia="ru-RU"/>
        </w:rPr>
        <w:lastRenderedPageBreak/>
        <w:t xml:space="preserve">материальными средствами, но и предлагая своё время и труд для очистки, покраски, мелкого ремонта , работы в саду и т. д. </w:t>
      </w:r>
    </w:p>
    <w:p w:rsidR="00D168A2" w:rsidRPr="00D168A2" w:rsidRDefault="00D168A2" w:rsidP="00761F19">
      <w:pPr>
        <w:pStyle w:val="21"/>
      </w:pPr>
      <w:r w:rsidRPr="00D168A2">
        <w:t>(Из письма от имени Всемирного Дома Справедливости Национальному Духовному Собранию Уругвая, 20 июня 1979 г.)</w:t>
      </w:r>
    </w:p>
    <w:p w:rsidR="00D168A2" w:rsidRPr="00D168A2" w:rsidRDefault="00D168A2" w:rsidP="00761F19">
      <w:pPr>
        <w:pStyle w:val="3"/>
      </w:pPr>
      <w:bookmarkStart w:id="9" w:name="_Toc41290007"/>
      <w:r w:rsidRPr="00D168A2">
        <w:t xml:space="preserve">918. Покупка и продажа </w:t>
      </w:r>
      <w:proofErr w:type="spellStart"/>
      <w:r w:rsidRPr="00D168A2">
        <w:t>χаκδрат</w:t>
      </w:r>
      <w:proofErr w:type="spellEnd"/>
      <w:r w:rsidRPr="00D168A2">
        <w:t xml:space="preserve"> </w:t>
      </w:r>
      <w:proofErr w:type="spellStart"/>
      <w:r w:rsidRPr="00D168A2">
        <w:t>ал-οудс</w:t>
      </w:r>
      <w:bookmarkEnd w:id="9"/>
      <w:proofErr w:type="spellEnd"/>
    </w:p>
    <w:p w:rsidR="00D168A2" w:rsidRPr="00D168A2" w:rsidRDefault="00D168A2" w:rsidP="00D168A2">
      <w:pPr>
        <w:rPr>
          <w:lang w:val="ru-RU" w:eastAsia="ru-RU"/>
        </w:rPr>
      </w:pPr>
      <w:r w:rsidRPr="00D168A2">
        <w:rPr>
          <w:lang w:val="ru-RU" w:eastAsia="ru-RU"/>
        </w:rPr>
        <w:t xml:space="preserve">Всемирный Дом Справедливости попросил нас подтвердить получение вашего письма от 6 мая 1981 года о предполагаемой продаже вашего национального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и сообщить следующее.</w:t>
      </w:r>
    </w:p>
    <w:p w:rsidR="00D168A2" w:rsidRPr="00D168A2" w:rsidRDefault="00D168A2" w:rsidP="00D168A2">
      <w:pPr>
        <w:rPr>
          <w:lang w:val="ru-RU" w:eastAsia="ru-RU"/>
        </w:rPr>
      </w:pPr>
      <w:r w:rsidRPr="00D168A2">
        <w:rPr>
          <w:lang w:val="ru-RU" w:eastAsia="ru-RU"/>
        </w:rPr>
        <w:t xml:space="preserve">Вопрос полностью оставлен на усмотрение вашего Национального Собрания, учитывая тот принцип, что вам нельзя оставаться без национального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ал-οудса</w:t>
      </w:r>
      <w:proofErr w:type="spellEnd"/>
      <w:r w:rsidRPr="00D168A2">
        <w:rPr>
          <w:lang w:val="ru-RU" w:eastAsia="ru-RU"/>
        </w:rPr>
        <w:t>; то есть, вы должны приобрести новый,</w:t>
      </w:r>
      <w:r w:rsidR="00EC4918">
        <w:rPr>
          <w:lang w:val="en-US" w:eastAsia="ru-RU"/>
        </w:rPr>
        <w:t> </w:t>
      </w:r>
      <w:r w:rsidRPr="00D168A2">
        <w:rPr>
          <w:lang w:val="ru-RU" w:eastAsia="ru-RU"/>
        </w:rPr>
        <w:t>— или, по крайней мере, всё тщательно и надёжно подготовить для его получения перед тем, как избавляться от старого.</w:t>
      </w:r>
    </w:p>
    <w:p w:rsidR="00D168A2" w:rsidRPr="00D168A2" w:rsidRDefault="00D168A2" w:rsidP="00D168A2">
      <w:pPr>
        <w:rPr>
          <w:lang w:val="ru-RU" w:eastAsia="ru-RU"/>
        </w:rPr>
      </w:pPr>
      <w:r w:rsidRPr="00D168A2">
        <w:rPr>
          <w:lang w:val="ru-RU" w:eastAsia="ru-RU"/>
        </w:rPr>
        <w:t xml:space="preserve">В ответ на ваш вопрос о местонахождении секретариата Национального Собрания, нас попросили сказать, что ваше Собрание должно действовать из Национального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и было бы крайне желательно, чтобы ваш Секретарь проживал как можно ближе к вашей национальной штаб-квартире, чтобы все должностные обязанности могли исполняться им оперативно. Мы прикладываем здесь также для вашего сведения выдержки из недавних писем, касающихся этой темы.</w:t>
      </w:r>
    </w:p>
    <w:p w:rsidR="00D168A2" w:rsidRPr="00D168A2" w:rsidRDefault="00D168A2" w:rsidP="00EC4918">
      <w:pPr>
        <w:pStyle w:val="21"/>
      </w:pPr>
      <w:r w:rsidRPr="00D168A2">
        <w:t>(Из письма от имени Всемирного Дома Справедливости Национальному Духовному Собранию Никарагуа, 7 июня 1981 г.)</w:t>
      </w:r>
    </w:p>
    <w:p w:rsidR="00D168A2" w:rsidRPr="00D168A2" w:rsidRDefault="00D168A2" w:rsidP="00EC4918">
      <w:pPr>
        <w:pStyle w:val="3"/>
      </w:pPr>
      <w:bookmarkStart w:id="10" w:name="_Toc41290008"/>
      <w:r w:rsidRPr="00D168A2">
        <w:t xml:space="preserve">919. Национальные </w:t>
      </w:r>
      <w:proofErr w:type="spellStart"/>
      <w:r w:rsidRPr="00D168A2">
        <w:t>χаκδрат</w:t>
      </w:r>
      <w:proofErr w:type="spellEnd"/>
      <w:r w:rsidRPr="00D168A2">
        <w:t xml:space="preserve"> </w:t>
      </w:r>
      <w:proofErr w:type="spellStart"/>
      <w:r w:rsidRPr="00D168A2">
        <w:t>ал-οудс</w:t>
      </w:r>
      <w:proofErr w:type="spellEnd"/>
      <w:r w:rsidRPr="00D168A2">
        <w:t xml:space="preserve"> не обязательно должны служить потребностям Местного Духовного Собрания</w:t>
      </w:r>
      <w:r w:rsidR="00EC4918">
        <w:rPr>
          <w:lang w:val="en-US"/>
        </w:rPr>
        <w:t> </w:t>
      </w:r>
      <w:r w:rsidRPr="00D168A2">
        <w:t xml:space="preserve">— предпочтительнее, чтобы Национальный секретарь жил в </w:t>
      </w:r>
      <w:proofErr w:type="spellStart"/>
      <w:r w:rsidRPr="00D168A2">
        <w:t>χаκδрат</w:t>
      </w:r>
      <w:proofErr w:type="spellEnd"/>
      <w:r w:rsidRPr="00D168A2">
        <w:t xml:space="preserve"> </w:t>
      </w:r>
      <w:proofErr w:type="spellStart"/>
      <w:r w:rsidRPr="00D168A2">
        <w:t>ал-οудс</w:t>
      </w:r>
      <w:bookmarkEnd w:id="10"/>
      <w:proofErr w:type="spellEnd"/>
    </w:p>
    <w:p w:rsidR="00D168A2" w:rsidRPr="00D168A2" w:rsidRDefault="00D168A2" w:rsidP="00D168A2">
      <w:pPr>
        <w:rPr>
          <w:lang w:val="ru-RU" w:eastAsia="ru-RU"/>
        </w:rPr>
      </w:pPr>
      <w:r w:rsidRPr="00D168A2">
        <w:rPr>
          <w:lang w:val="ru-RU" w:eastAsia="ru-RU"/>
        </w:rPr>
        <w:t xml:space="preserve">В национальном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не обязательно должен быть большой зал для встреч, а также не требуется, чтобы там было место для встреч Местного Духовного Собрания того города, в котором он может находиться. Его основная функция заключается в том, что он служит штаб-квартирой Национального Духовного Собрания, и должен предоставлять надлежащие возможности для работы своего секретариата. Если там будет достаточно места и Национальное Собрание сочтёт это удобным, не будет никаких возражений против сдачи в аренду одной или двух комнат Местному Духовному Собранию, — но это, безусловно, не должно считаться неотъемлемой частью национального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Условия, которые вы установите в качестве критериев при поиске новых помещений, оставлены целиком на ваше усмотрение.</w:t>
      </w:r>
    </w:p>
    <w:p w:rsidR="00D168A2" w:rsidRPr="00D168A2" w:rsidRDefault="00D168A2" w:rsidP="00D168A2">
      <w:pPr>
        <w:rPr>
          <w:lang w:val="ru-RU" w:eastAsia="ru-RU"/>
        </w:rPr>
      </w:pPr>
      <w:r w:rsidRPr="00D168A2">
        <w:rPr>
          <w:lang w:val="ru-RU" w:eastAsia="ru-RU"/>
        </w:rPr>
        <w:t xml:space="preserve">Хотя Национальному Секретарю не обязательно жить в Национальном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это было бы, тем не менее, предпочтительным вариантом. Если Секретарь не может жить в самом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нет никаких возражений против того, чтобы он жил по соседству. Жизненно важно, однако, чтобы резиденцией Национального Духовного Собрания был именно национальный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и чтобы Национальное Собрание действовало именно отсюда. </w:t>
      </w:r>
    </w:p>
    <w:p w:rsidR="00D168A2" w:rsidRPr="00D168A2" w:rsidRDefault="00D168A2" w:rsidP="009C5D27">
      <w:pPr>
        <w:pStyle w:val="21"/>
      </w:pPr>
      <w:r w:rsidRPr="00D168A2">
        <w:t>(Из письма от имени Всемирного Дома Справедливости Национальному Духовному Собранию Виргинских островов, 22 июля 1982 г.)</w:t>
      </w:r>
    </w:p>
    <w:p w:rsidR="00D168A2" w:rsidRPr="00D168A2" w:rsidRDefault="00D168A2" w:rsidP="009C5D27">
      <w:pPr>
        <w:pStyle w:val="3"/>
      </w:pPr>
      <w:bookmarkStart w:id="11" w:name="_Toc41290009"/>
      <w:r w:rsidRPr="00D168A2">
        <w:lastRenderedPageBreak/>
        <w:t xml:space="preserve">920. Национальное Духовное Собрание должно действовать из национального </w:t>
      </w:r>
      <w:proofErr w:type="spellStart"/>
      <w:r w:rsidRPr="00D168A2">
        <w:t>χаκδрат</w:t>
      </w:r>
      <w:proofErr w:type="spellEnd"/>
      <w:r w:rsidRPr="00D168A2">
        <w:t xml:space="preserve"> </w:t>
      </w:r>
      <w:proofErr w:type="spellStart"/>
      <w:r w:rsidRPr="00D168A2">
        <w:t>ал-οудс</w:t>
      </w:r>
      <w:proofErr w:type="spellEnd"/>
      <w:r w:rsidR="009C5D27">
        <w:rPr>
          <w:lang w:val="en-US"/>
        </w:rPr>
        <w:t> </w:t>
      </w:r>
      <w:r w:rsidRPr="00D168A2">
        <w:t xml:space="preserve">— не исключено, что Национальному </w:t>
      </w:r>
      <w:r w:rsidR="009C5D27" w:rsidRPr="00D168A2">
        <w:t xml:space="preserve">Секретарю </w:t>
      </w:r>
      <w:r w:rsidRPr="00D168A2">
        <w:t>потребуется служить на полный рабочий день</w:t>
      </w:r>
      <w:bookmarkEnd w:id="11"/>
    </w:p>
    <w:p w:rsidR="00D168A2" w:rsidRPr="00D168A2" w:rsidRDefault="00D168A2" w:rsidP="00D168A2">
      <w:pPr>
        <w:rPr>
          <w:lang w:val="ru-RU" w:eastAsia="ru-RU"/>
        </w:rPr>
      </w:pPr>
      <w:r w:rsidRPr="00D168A2">
        <w:rPr>
          <w:lang w:val="ru-RU" w:eastAsia="ru-RU"/>
        </w:rPr>
        <w:t xml:space="preserve">Первый непреложный принцип заключается в том, что Национальное Духовное Собрание должно действовать из своего национального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который служит официальной штаб-квартирой Национального Духовного Собрания. В первые годы становления Веры и формирования Административного Порядка Национальному Секретарю в некоторых случаях разрешалось проживать за пределами города, в котором расположен Национальный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но в этих случаях всегда соблюдался принцип, что само Национальное Духовное Собрание действует по своему официальному адресу в национальном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Нужно стремиться к тому, чтобы преодолеть эту аномалию, и чтобы Национальный Секретарь располагался близко к национальному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или даже жил непосредственно в нём. Неизбежно настанет день, когда вашему Национальному Секретарю будет необходимо посвятить всё своё время служению Национальному Духовному Собранию, и тогда будет необходимо, чтобы Секретарь действовал из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w:t>
      </w:r>
    </w:p>
    <w:p w:rsidR="00D168A2" w:rsidRPr="00D168A2" w:rsidRDefault="00D168A2" w:rsidP="00B25DE1">
      <w:pPr>
        <w:pStyle w:val="21"/>
      </w:pPr>
      <w:r w:rsidRPr="00D168A2">
        <w:t>(Из письма от имени Всемирного Дома Справедливости Национальному Духовному Собранию Доминиканской Республики, 9 февраля 1976 г.)</w:t>
      </w:r>
    </w:p>
    <w:p w:rsidR="00D168A2" w:rsidRPr="00D168A2" w:rsidRDefault="00D168A2" w:rsidP="00B25DE1">
      <w:pPr>
        <w:pStyle w:val="3"/>
      </w:pPr>
      <w:bookmarkStart w:id="12" w:name="_Toc41290010"/>
      <w:r w:rsidRPr="00D168A2">
        <w:t xml:space="preserve">921. Предпочтительнее с организационной точки зрения и с точки зрения норм бахаи, чтобы Национальный Секретарь жил в </w:t>
      </w:r>
      <w:proofErr w:type="spellStart"/>
      <w:r w:rsidRPr="00D168A2">
        <w:t>χаκδрат</w:t>
      </w:r>
      <w:proofErr w:type="spellEnd"/>
      <w:r w:rsidRPr="00D168A2">
        <w:t xml:space="preserve"> </w:t>
      </w:r>
      <w:proofErr w:type="spellStart"/>
      <w:r w:rsidRPr="00D168A2">
        <w:t>ал-οудс</w:t>
      </w:r>
      <w:proofErr w:type="spellEnd"/>
      <w:r w:rsidR="00B25DE1">
        <w:rPr>
          <w:lang w:val="en-US"/>
        </w:rPr>
        <w:t> </w:t>
      </w:r>
      <w:r w:rsidRPr="00D168A2">
        <w:t xml:space="preserve">— не следует считать, что это происходит </w:t>
      </w:r>
      <w:proofErr w:type="spellStart"/>
      <w:r w:rsidRPr="00D168A2">
        <w:t>ex</w:t>
      </w:r>
      <w:proofErr w:type="spellEnd"/>
      <w:r w:rsidRPr="00D168A2">
        <w:t xml:space="preserve"> </w:t>
      </w:r>
      <w:proofErr w:type="spellStart"/>
      <w:r w:rsidRPr="00D168A2">
        <w:t>officio</w:t>
      </w:r>
      <w:proofErr w:type="spellEnd"/>
      <w:r w:rsidRPr="00D168A2">
        <w:t xml:space="preserve"> («по праву занимаемой должности»)</w:t>
      </w:r>
      <w:bookmarkEnd w:id="12"/>
    </w:p>
    <w:p w:rsidR="00D168A2" w:rsidRPr="00D168A2" w:rsidRDefault="00D168A2" w:rsidP="00D168A2">
      <w:pPr>
        <w:rPr>
          <w:lang w:val="ru-RU" w:eastAsia="ru-RU"/>
        </w:rPr>
      </w:pPr>
      <w:r w:rsidRPr="00D168A2">
        <w:rPr>
          <w:lang w:val="ru-RU" w:eastAsia="ru-RU"/>
        </w:rPr>
        <w:t xml:space="preserve">Хотя Национальному Секретарю не обязательно жить в национальном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и верующий, избранный на этот важный пост, конечно, не может претендовать на такое место жительства в силу занимаемой должности, но в целом это предпочтительный вариант,</w:t>
      </w:r>
      <w:r w:rsidR="00B25DE1">
        <w:rPr>
          <w:lang w:val="en-US" w:eastAsia="ru-RU"/>
        </w:rPr>
        <w:t> </w:t>
      </w:r>
      <w:r w:rsidRPr="00D168A2">
        <w:rPr>
          <w:lang w:val="ru-RU" w:eastAsia="ru-RU"/>
        </w:rPr>
        <w:t xml:space="preserve">— по сути, норма в практике бахаи. Жизненно важно, чтобы резиденцией Национального Духовного Собрания был именно национальный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и чтобы Национальное Собрание действовало именно отсюда. Это, очевидно, требует постоянного присутствия Секретаря, поскольку вся почта Собрания должна получаться и отправляться из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и есть много других соображений, о которых вы все осведомлены. Тем не менее, окончательное решение должно приниматься вашим Национальным Духовным Собранием, и если Национальный Секретарь не сможет фактически проживать в самом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не будет никаких возражений против того, чтобы это должностное лицо Собрания проживало рядом или в пределах быстрой досягаемости, особенно если этот человек работает на временной основе.</w:t>
      </w:r>
    </w:p>
    <w:p w:rsidR="00D168A2" w:rsidRPr="00D168A2" w:rsidRDefault="00D168A2" w:rsidP="008D6EEB">
      <w:pPr>
        <w:pStyle w:val="21"/>
      </w:pPr>
      <w:r w:rsidRPr="00D168A2">
        <w:t>(Из письма от имени Всемирного Дома Справедливости Национальному Духовному Собранию Великобритании, 22 сентября 1974 г.)</w:t>
      </w:r>
    </w:p>
    <w:p w:rsidR="00D168A2" w:rsidRPr="00D168A2" w:rsidRDefault="00D168A2" w:rsidP="008D6EEB">
      <w:pPr>
        <w:pStyle w:val="3"/>
      </w:pPr>
      <w:bookmarkStart w:id="13" w:name="_Toc41290011"/>
      <w:r w:rsidRPr="00D168A2">
        <w:t xml:space="preserve">922. Региональный </w:t>
      </w:r>
      <w:proofErr w:type="spellStart"/>
      <w:r w:rsidRPr="00D168A2">
        <w:t>χаκδрат</w:t>
      </w:r>
      <w:proofErr w:type="spellEnd"/>
      <w:r w:rsidRPr="00D168A2">
        <w:t xml:space="preserve"> </w:t>
      </w:r>
      <w:proofErr w:type="spellStart"/>
      <w:r w:rsidRPr="00D168A2">
        <w:t>ал-οудс</w:t>
      </w:r>
      <w:proofErr w:type="spellEnd"/>
      <w:r w:rsidRPr="00D168A2">
        <w:t xml:space="preserve"> служит местной общине и бахаи региона местом встреч</w:t>
      </w:r>
      <w:bookmarkEnd w:id="13"/>
    </w:p>
    <w:p w:rsidR="00D168A2" w:rsidRPr="00D168A2" w:rsidRDefault="00D168A2" w:rsidP="00D168A2">
      <w:pPr>
        <w:rPr>
          <w:lang w:val="ru-RU" w:eastAsia="ru-RU"/>
        </w:rPr>
      </w:pPr>
      <w:r w:rsidRPr="00D168A2">
        <w:rPr>
          <w:lang w:val="ru-RU" w:eastAsia="ru-RU"/>
        </w:rPr>
        <w:t xml:space="preserve">Региональный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следует рассматривать как местный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той общины, в которой он расположен, но поскольку он также предназначен для того, чтобы служить центральным местом сбора друзей из более широкой области, он должен быть более просторным, чем это обычно требуется от местного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xml:space="preserve">. В соответствии с этой концепцией, подобное здание может использоваться для проведения </w:t>
      </w:r>
      <w:r w:rsidRPr="00D168A2">
        <w:rPr>
          <w:lang w:val="ru-RU" w:eastAsia="ru-RU"/>
        </w:rPr>
        <w:lastRenderedPageBreak/>
        <w:t>конференций, деятельности учебного центра, углублений, различных классов и т. д. на более обширной территории.</w:t>
      </w:r>
    </w:p>
    <w:p w:rsidR="00D168A2" w:rsidRPr="00D168A2" w:rsidRDefault="00D168A2" w:rsidP="00D168A2">
      <w:pPr>
        <w:rPr>
          <w:lang w:val="ru-RU" w:eastAsia="ru-RU"/>
        </w:rPr>
      </w:pPr>
      <w:r w:rsidRPr="00D168A2">
        <w:rPr>
          <w:lang w:val="ru-RU" w:eastAsia="ru-RU"/>
        </w:rPr>
        <w:t xml:space="preserve">Вопрос о том, должен ли кто-то жить в региональном </w:t>
      </w:r>
      <w:proofErr w:type="spellStart"/>
      <w:r w:rsidRPr="00D168A2">
        <w:rPr>
          <w:lang w:val="ru-RU" w:eastAsia="ru-RU"/>
        </w:rPr>
        <w:t>χаκδрат</w:t>
      </w:r>
      <w:proofErr w:type="spellEnd"/>
      <w:r w:rsidRPr="00D168A2">
        <w:rPr>
          <w:lang w:val="ru-RU" w:eastAsia="ru-RU"/>
        </w:rPr>
        <w:t xml:space="preserve"> </w:t>
      </w:r>
      <w:proofErr w:type="spellStart"/>
      <w:r w:rsidRPr="00D168A2">
        <w:rPr>
          <w:lang w:val="ru-RU" w:eastAsia="ru-RU"/>
        </w:rPr>
        <w:t>ал-οудс</w:t>
      </w:r>
      <w:proofErr w:type="spellEnd"/>
      <w:r w:rsidRPr="00D168A2">
        <w:rPr>
          <w:lang w:val="ru-RU" w:eastAsia="ru-RU"/>
        </w:rPr>
        <w:t>, оставлен целиком на усмотрение вашего Собрания. Как правило, желательно, чтобы там было какое-то жилое помещение, где мог бы проживать смотритель, который будет заботиться об этом объекте недвижимости.</w:t>
      </w:r>
    </w:p>
    <w:p w:rsidR="00357A0D" w:rsidRPr="00357A0D" w:rsidRDefault="00D168A2" w:rsidP="006E5300">
      <w:pPr>
        <w:pStyle w:val="21"/>
      </w:pPr>
      <w:r w:rsidRPr="00D168A2">
        <w:t>(Из письма от имени Всемирного Дома Справедливости Национальному Духовному Собранию Французской Гайаны, 15 августа 1982 г.)</w:t>
      </w:r>
    </w:p>
    <w:sectPr w:rsidR="00357A0D" w:rsidRPr="00357A0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D71" w:rsidRDefault="00040D71" w:rsidP="008F4BD8">
      <w:pPr>
        <w:spacing w:after="0" w:line="240" w:lineRule="auto"/>
      </w:pPr>
      <w:r>
        <w:separator/>
      </w:r>
    </w:p>
  </w:endnote>
  <w:endnote w:type="continuationSeparator" w:id="0">
    <w:p w:rsidR="00040D71" w:rsidRDefault="00040D71" w:rsidP="008F4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embedRegular r:id="rId1" w:fontKey="{90BB579C-E116-4FAA-A5BD-44336A7E711A}"/>
  </w:font>
  <w:font w:name="Yu Mincho">
    <w:altName w:val="游明朝"/>
    <w:charset w:val="80"/>
    <w:family w:val="roman"/>
    <w:pitch w:val="variable"/>
    <w:sig w:usb0="800002E7" w:usb1="2AC7FCFF" w:usb2="00000012" w:usb3="00000000" w:csb0="0002009F" w:csb1="00000000"/>
  </w:font>
  <w:font w:name="Times Ext Roman plus">
    <w:panose1 w:val="02020603050405020304"/>
    <w:charset w:val="CC"/>
    <w:family w:val="roman"/>
    <w:pitch w:val="variable"/>
    <w:sig w:usb0="A0002AEF" w:usb1="4000387A" w:usb2="00000028" w:usb3="00000000" w:csb0="000001FF" w:csb1="00000000"/>
    <w:embedRegular r:id="rId2" w:fontKey="{1AE96C6C-029E-4750-8E60-3BEA6C305C38}"/>
    <w:embedBold r:id="rId3" w:fontKey="{1E7E9F90-FBE2-4E75-908B-F27817B28EFE}"/>
    <w:embedItalic r:id="rId4" w:fontKey="{DDB03366-BEAD-47E0-871E-6AE78192C11C}"/>
  </w:font>
  <w:font w:name="Calibri Light">
    <w:panose1 w:val="020F0302020204030204"/>
    <w:charset w:val="CC"/>
    <w:family w:val="swiss"/>
    <w:pitch w:val="variable"/>
    <w:sig w:usb0="A0002AEF" w:usb1="4000207B" w:usb2="00000000" w:usb3="00000000" w:csb0="000001FF" w:csb1="00000000"/>
    <w:embedRegular r:id="rId5" w:fontKey="{6FABBDF6-AA9F-4683-8904-FE3F096183FF}"/>
  </w:font>
  <w:font w:name="Yu Gothic Light">
    <w:altName w:val="游ゴシック Light"/>
    <w:panose1 w:val="020B0300000000000000"/>
    <w:charset w:val="80"/>
    <w:family w:val="swiss"/>
    <w:pitch w:val="variable"/>
    <w:sig w:usb0="E00002FF" w:usb1="2AC7FDFF" w:usb2="00000016" w:usb3="00000000" w:csb0="0002009F" w:csb1="00000000"/>
  </w:font>
  <w:font w:name="Lucida Sans Unicode">
    <w:panose1 w:val="020B0602030504020204"/>
    <w:charset w:val="CC"/>
    <w:family w:val="swiss"/>
    <w:pitch w:val="variable"/>
    <w:sig w:usb0="80000AFF" w:usb1="0000396B" w:usb2="00000000" w:usb3="00000000" w:csb0="000000BF" w:csb1="00000000"/>
    <w:embedItalic r:id="rId6" w:fontKey="{D4AA29CE-FA57-4E76-85C0-96CC8993677E}"/>
  </w:font>
  <w:font w:name="Tahoma">
    <w:panose1 w:val="020B0604030504040204"/>
    <w:charset w:val="CC"/>
    <w:family w:val="swiss"/>
    <w:pitch w:val="variable"/>
    <w:sig w:usb0="E1002EFF" w:usb1="C000605B" w:usb2="00000029" w:usb3="00000000" w:csb0="000101FF" w:csb1="00000000"/>
    <w:embedItalic r:id="rId7" w:fontKey="{29C8F886-418D-410A-B3A2-72C1F84BB3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D71" w:rsidRDefault="00040D71" w:rsidP="008F4BD8">
      <w:pPr>
        <w:spacing w:after="0" w:line="240" w:lineRule="auto"/>
      </w:pPr>
      <w:r>
        <w:separator/>
      </w:r>
    </w:p>
  </w:footnote>
  <w:footnote w:type="continuationSeparator" w:id="0">
    <w:p w:rsidR="00040D71" w:rsidRDefault="00040D71" w:rsidP="008F4B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D2C00"/>
    <w:multiLevelType w:val="hybridMultilevel"/>
    <w:tmpl w:val="51746A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C56"/>
    <w:rsid w:val="00031C76"/>
    <w:rsid w:val="00040D71"/>
    <w:rsid w:val="00057D73"/>
    <w:rsid w:val="0015258B"/>
    <w:rsid w:val="00251A8A"/>
    <w:rsid w:val="002838EF"/>
    <w:rsid w:val="002D393D"/>
    <w:rsid w:val="002D4FB7"/>
    <w:rsid w:val="00312A9D"/>
    <w:rsid w:val="00357A0D"/>
    <w:rsid w:val="003D48C0"/>
    <w:rsid w:val="003F4C56"/>
    <w:rsid w:val="00467469"/>
    <w:rsid w:val="004939F7"/>
    <w:rsid w:val="004E0583"/>
    <w:rsid w:val="004F055E"/>
    <w:rsid w:val="005722FF"/>
    <w:rsid w:val="005B55DA"/>
    <w:rsid w:val="005B5B3F"/>
    <w:rsid w:val="0060629E"/>
    <w:rsid w:val="006503E9"/>
    <w:rsid w:val="006E5300"/>
    <w:rsid w:val="007038CD"/>
    <w:rsid w:val="00721D75"/>
    <w:rsid w:val="00761F19"/>
    <w:rsid w:val="00776B8D"/>
    <w:rsid w:val="008355E9"/>
    <w:rsid w:val="00845B45"/>
    <w:rsid w:val="008928DF"/>
    <w:rsid w:val="00895448"/>
    <w:rsid w:val="008D6EEB"/>
    <w:rsid w:val="008F4BD8"/>
    <w:rsid w:val="009014D5"/>
    <w:rsid w:val="00906CD9"/>
    <w:rsid w:val="009204DD"/>
    <w:rsid w:val="00954794"/>
    <w:rsid w:val="009A670A"/>
    <w:rsid w:val="009C5D27"/>
    <w:rsid w:val="00A27002"/>
    <w:rsid w:val="00A30C10"/>
    <w:rsid w:val="00B25DE1"/>
    <w:rsid w:val="00B60FB9"/>
    <w:rsid w:val="00B73F91"/>
    <w:rsid w:val="00B81374"/>
    <w:rsid w:val="00C12CA4"/>
    <w:rsid w:val="00C13F52"/>
    <w:rsid w:val="00C226FB"/>
    <w:rsid w:val="00C71997"/>
    <w:rsid w:val="00C753AD"/>
    <w:rsid w:val="00CA1333"/>
    <w:rsid w:val="00CC01A0"/>
    <w:rsid w:val="00CD4CAF"/>
    <w:rsid w:val="00CE10B2"/>
    <w:rsid w:val="00D168A2"/>
    <w:rsid w:val="00D20E5B"/>
    <w:rsid w:val="00DA0600"/>
    <w:rsid w:val="00DA5991"/>
    <w:rsid w:val="00DF385F"/>
    <w:rsid w:val="00DF5718"/>
    <w:rsid w:val="00E87560"/>
    <w:rsid w:val="00EC4918"/>
    <w:rsid w:val="00EE0AFB"/>
    <w:rsid w:val="00F02345"/>
    <w:rsid w:val="00F50DCD"/>
    <w:rsid w:val="00F73F98"/>
    <w:rsid w:val="00FB7D0A"/>
    <w:rsid w:val="00FC2C39"/>
    <w:rsid w:val="00FE2700"/>
    <w:rsid w:val="00FF6B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96684"/>
  <w15:chartTrackingRefBased/>
  <w15:docId w15:val="{72E34045-66C8-4410-A714-4C507381D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31C76"/>
    <w:rPr>
      <w:rFonts w:ascii="Times Ext Roman plus" w:hAnsi="Times Ext Roman plus"/>
      <w:sz w:val="24"/>
    </w:rPr>
  </w:style>
  <w:style w:type="paragraph" w:styleId="1">
    <w:name w:val="heading 1"/>
    <w:basedOn w:val="a"/>
    <w:next w:val="a"/>
    <w:link w:val="10"/>
    <w:uiPriority w:val="9"/>
    <w:qFormat/>
    <w:rsid w:val="00357A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F4C56"/>
    <w:pPr>
      <w:keepNext/>
      <w:keepLines/>
      <w:widowControl w:val="0"/>
      <w:suppressAutoHyphens/>
      <w:autoSpaceDN w:val="0"/>
      <w:spacing w:before="40" w:after="0" w:line="240" w:lineRule="auto"/>
      <w:textAlignment w:val="baseline"/>
      <w:outlineLvl w:val="1"/>
    </w:pPr>
    <w:rPr>
      <w:rFonts w:asciiTheme="majorHAnsi" w:eastAsiaTheme="majorEastAsia" w:hAnsiTheme="majorHAnsi" w:cstheme="majorBidi"/>
      <w:color w:val="2F5496" w:themeColor="accent1" w:themeShade="BF"/>
      <w:kern w:val="3"/>
      <w:sz w:val="26"/>
      <w:szCs w:val="26"/>
      <w:lang w:val="ru-RU" w:eastAsia="ru-RU"/>
    </w:rPr>
  </w:style>
  <w:style w:type="paragraph" w:styleId="3">
    <w:name w:val="heading 3"/>
    <w:basedOn w:val="a"/>
    <w:next w:val="a"/>
    <w:link w:val="30"/>
    <w:uiPriority w:val="9"/>
    <w:unhideWhenUsed/>
    <w:qFormat/>
    <w:rsid w:val="005B55DA"/>
    <w:pPr>
      <w:keepNext/>
      <w:keepLines/>
      <w:suppressAutoHyphens/>
      <w:autoSpaceDN w:val="0"/>
      <w:spacing w:before="40" w:after="0" w:line="240" w:lineRule="auto"/>
      <w:textAlignment w:val="baseline"/>
      <w:outlineLvl w:val="2"/>
    </w:pPr>
    <w:rPr>
      <w:rFonts w:eastAsiaTheme="majorEastAsia" w:cstheme="majorBidi"/>
      <w:color w:val="1F3763" w:themeColor="accent1" w:themeShade="7F"/>
      <w:kern w:val="3"/>
      <w:sz w:val="32"/>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F4C56"/>
    <w:rPr>
      <w:rFonts w:asciiTheme="majorHAnsi" w:eastAsiaTheme="majorEastAsia" w:hAnsiTheme="majorHAnsi" w:cstheme="majorBidi"/>
      <w:color w:val="2F5496" w:themeColor="accent1" w:themeShade="BF"/>
      <w:kern w:val="3"/>
      <w:sz w:val="26"/>
      <w:szCs w:val="26"/>
      <w:lang w:val="ru-RU" w:eastAsia="ru-RU"/>
    </w:rPr>
  </w:style>
  <w:style w:type="character" w:customStyle="1" w:styleId="30">
    <w:name w:val="Заголовок 3 Знак"/>
    <w:basedOn w:val="a0"/>
    <w:link w:val="3"/>
    <w:uiPriority w:val="9"/>
    <w:rsid w:val="005B55DA"/>
    <w:rPr>
      <w:rFonts w:ascii="Times Ext Roman plus" w:eastAsiaTheme="majorEastAsia" w:hAnsi="Times Ext Roman plus" w:cstheme="majorBidi"/>
      <w:color w:val="1F3763" w:themeColor="accent1" w:themeShade="7F"/>
      <w:kern w:val="3"/>
      <w:sz w:val="32"/>
      <w:szCs w:val="24"/>
      <w:lang w:val="ru-RU" w:eastAsia="ru-RU"/>
    </w:rPr>
  </w:style>
  <w:style w:type="paragraph" w:styleId="a3">
    <w:name w:val="Title"/>
    <w:basedOn w:val="a"/>
    <w:next w:val="a"/>
    <w:link w:val="a4"/>
    <w:uiPriority w:val="10"/>
    <w:qFormat/>
    <w:rsid w:val="003F4C56"/>
    <w:pPr>
      <w:widowControl w:val="0"/>
      <w:suppressAutoHyphens/>
      <w:autoSpaceDN w:val="0"/>
      <w:spacing w:after="0" w:line="240" w:lineRule="auto"/>
      <w:contextualSpacing/>
      <w:textAlignment w:val="baseline"/>
      <w:outlineLvl w:val="0"/>
    </w:pPr>
    <w:rPr>
      <w:rFonts w:asciiTheme="majorHAnsi" w:eastAsiaTheme="majorEastAsia" w:hAnsiTheme="majorHAnsi" w:cstheme="majorBidi"/>
      <w:spacing w:val="-10"/>
      <w:kern w:val="28"/>
      <w:sz w:val="56"/>
      <w:szCs w:val="56"/>
      <w:lang w:val="ru-RU" w:eastAsia="ru-RU"/>
    </w:rPr>
  </w:style>
  <w:style w:type="character" w:customStyle="1" w:styleId="a4">
    <w:name w:val="Заголовок Знак"/>
    <w:basedOn w:val="a0"/>
    <w:link w:val="a3"/>
    <w:uiPriority w:val="10"/>
    <w:rsid w:val="003F4C56"/>
    <w:rPr>
      <w:rFonts w:asciiTheme="majorHAnsi" w:eastAsiaTheme="majorEastAsia" w:hAnsiTheme="majorHAnsi" w:cstheme="majorBidi"/>
      <w:spacing w:val="-10"/>
      <w:kern w:val="28"/>
      <w:sz w:val="56"/>
      <w:szCs w:val="56"/>
      <w:lang w:val="ru-RU" w:eastAsia="ru-RU"/>
    </w:rPr>
  </w:style>
  <w:style w:type="paragraph" w:styleId="a5">
    <w:name w:val="Subtitle"/>
    <w:basedOn w:val="a"/>
    <w:next w:val="a"/>
    <w:link w:val="a6"/>
    <w:uiPriority w:val="11"/>
    <w:qFormat/>
    <w:rsid w:val="003F4C56"/>
    <w:pPr>
      <w:widowControl w:val="0"/>
      <w:numPr>
        <w:ilvl w:val="1"/>
      </w:numPr>
      <w:suppressAutoHyphens/>
      <w:autoSpaceDN w:val="0"/>
      <w:spacing w:line="240" w:lineRule="auto"/>
      <w:textAlignment w:val="baseline"/>
    </w:pPr>
    <w:rPr>
      <w:color w:val="5A5A5A" w:themeColor="text1" w:themeTint="A5"/>
      <w:spacing w:val="15"/>
      <w:kern w:val="3"/>
      <w:lang w:val="ru-RU" w:eastAsia="ru-RU"/>
    </w:rPr>
  </w:style>
  <w:style w:type="character" w:customStyle="1" w:styleId="a6">
    <w:name w:val="Подзаголовок Знак"/>
    <w:basedOn w:val="a0"/>
    <w:link w:val="a5"/>
    <w:uiPriority w:val="11"/>
    <w:rsid w:val="003F4C56"/>
    <w:rPr>
      <w:color w:val="5A5A5A" w:themeColor="text1" w:themeTint="A5"/>
      <w:spacing w:val="15"/>
      <w:kern w:val="3"/>
      <w:lang w:val="ru-RU" w:eastAsia="ru-RU"/>
    </w:rPr>
  </w:style>
  <w:style w:type="paragraph" w:styleId="21">
    <w:name w:val="Quote"/>
    <w:basedOn w:val="a"/>
    <w:next w:val="a"/>
    <w:link w:val="22"/>
    <w:uiPriority w:val="29"/>
    <w:qFormat/>
    <w:rsid w:val="00031C76"/>
    <w:pPr>
      <w:suppressAutoHyphens/>
      <w:autoSpaceDN w:val="0"/>
      <w:spacing w:line="240" w:lineRule="auto"/>
      <w:ind w:left="862" w:right="862"/>
      <w:jc w:val="right"/>
      <w:textAlignment w:val="baseline"/>
    </w:pPr>
    <w:rPr>
      <w:rFonts w:eastAsia="Lucida Sans Unicode" w:cs="Tahoma"/>
      <w:i/>
      <w:iCs/>
      <w:color w:val="404040" w:themeColor="text1" w:themeTint="BF"/>
      <w:kern w:val="3"/>
      <w:sz w:val="20"/>
      <w:szCs w:val="24"/>
      <w:lang w:val="ru-RU" w:eastAsia="ru-RU"/>
    </w:rPr>
  </w:style>
  <w:style w:type="character" w:customStyle="1" w:styleId="22">
    <w:name w:val="Цитата 2 Знак"/>
    <w:basedOn w:val="a0"/>
    <w:link w:val="21"/>
    <w:uiPriority w:val="29"/>
    <w:rsid w:val="00031C76"/>
    <w:rPr>
      <w:rFonts w:ascii="Times Ext Roman plus" w:eastAsia="Lucida Sans Unicode" w:hAnsi="Times Ext Roman plus" w:cs="Tahoma"/>
      <w:i/>
      <w:iCs/>
      <w:color w:val="404040" w:themeColor="text1" w:themeTint="BF"/>
      <w:kern w:val="3"/>
      <w:sz w:val="20"/>
      <w:szCs w:val="24"/>
      <w:lang w:val="ru-RU" w:eastAsia="ru-RU"/>
    </w:rPr>
  </w:style>
  <w:style w:type="character" w:styleId="a7">
    <w:name w:val="Intense Emphasis"/>
    <w:basedOn w:val="a0"/>
    <w:uiPriority w:val="21"/>
    <w:qFormat/>
    <w:rsid w:val="00C71997"/>
    <w:rPr>
      <w:i/>
      <w:iCs/>
      <w:color w:val="4472C4" w:themeColor="accent1"/>
    </w:rPr>
  </w:style>
  <w:style w:type="paragraph" w:styleId="a8">
    <w:name w:val="Intense Quote"/>
    <w:basedOn w:val="a"/>
    <w:next w:val="a"/>
    <w:link w:val="a9"/>
    <w:uiPriority w:val="30"/>
    <w:qFormat/>
    <w:rsid w:val="00CE10B2"/>
    <w:pPr>
      <w:pBdr>
        <w:top w:val="single" w:sz="4" w:space="10" w:color="4472C4" w:themeColor="accent1"/>
        <w:bottom w:val="single" w:sz="4" w:space="10" w:color="4472C4" w:themeColor="accent1"/>
      </w:pBdr>
      <w:spacing w:before="360" w:after="360"/>
      <w:ind w:left="862" w:right="862"/>
      <w:contextualSpacing/>
    </w:pPr>
    <w:rPr>
      <w:i/>
      <w:iCs/>
      <w:color w:val="4472C4" w:themeColor="accent1"/>
    </w:rPr>
  </w:style>
  <w:style w:type="character" w:customStyle="1" w:styleId="a9">
    <w:name w:val="Выделенная цитата Знак"/>
    <w:basedOn w:val="a0"/>
    <w:link w:val="a8"/>
    <w:uiPriority w:val="30"/>
    <w:rsid w:val="00CE10B2"/>
    <w:rPr>
      <w:rFonts w:ascii="Times Ext Roman plus" w:hAnsi="Times Ext Roman plus"/>
      <w:i/>
      <w:iCs/>
      <w:color w:val="4472C4" w:themeColor="accent1"/>
      <w:sz w:val="24"/>
    </w:rPr>
  </w:style>
  <w:style w:type="paragraph" w:styleId="aa">
    <w:name w:val="footnote text"/>
    <w:basedOn w:val="a"/>
    <w:link w:val="ab"/>
    <w:uiPriority w:val="99"/>
    <w:semiHidden/>
    <w:unhideWhenUsed/>
    <w:rsid w:val="008F4BD8"/>
    <w:pPr>
      <w:spacing w:after="0" w:line="240" w:lineRule="auto"/>
    </w:pPr>
    <w:rPr>
      <w:sz w:val="20"/>
      <w:szCs w:val="20"/>
    </w:rPr>
  </w:style>
  <w:style w:type="character" w:customStyle="1" w:styleId="ab">
    <w:name w:val="Текст сноски Знак"/>
    <w:basedOn w:val="a0"/>
    <w:link w:val="aa"/>
    <w:uiPriority w:val="99"/>
    <w:semiHidden/>
    <w:rsid w:val="008F4BD8"/>
    <w:rPr>
      <w:rFonts w:ascii="Times Ext Roman plus" w:hAnsi="Times Ext Roman plus"/>
      <w:sz w:val="20"/>
      <w:szCs w:val="20"/>
    </w:rPr>
  </w:style>
  <w:style w:type="character" w:styleId="ac">
    <w:name w:val="footnote reference"/>
    <w:basedOn w:val="a0"/>
    <w:uiPriority w:val="99"/>
    <w:semiHidden/>
    <w:unhideWhenUsed/>
    <w:rsid w:val="008F4BD8"/>
    <w:rPr>
      <w:vertAlign w:val="superscript"/>
    </w:rPr>
  </w:style>
  <w:style w:type="paragraph" w:styleId="ad">
    <w:name w:val="List Paragraph"/>
    <w:basedOn w:val="a"/>
    <w:uiPriority w:val="34"/>
    <w:qFormat/>
    <w:rsid w:val="00C226FB"/>
    <w:pPr>
      <w:spacing w:after="200" w:line="276" w:lineRule="auto"/>
      <w:ind w:left="720"/>
      <w:contextualSpacing/>
      <w:jc w:val="both"/>
    </w:pPr>
    <w:rPr>
      <w:rFonts w:asciiTheme="minorHAnsi" w:eastAsiaTheme="minorHAnsi" w:hAnsiTheme="minorHAnsi"/>
      <w:sz w:val="22"/>
      <w:lang w:val="ru-RU" w:eastAsia="en-US"/>
    </w:rPr>
  </w:style>
  <w:style w:type="character" w:customStyle="1" w:styleId="10">
    <w:name w:val="Заголовок 1 Знак"/>
    <w:basedOn w:val="a0"/>
    <w:link w:val="1"/>
    <w:uiPriority w:val="9"/>
    <w:rsid w:val="00357A0D"/>
    <w:rPr>
      <w:rFonts w:asciiTheme="majorHAnsi" w:eastAsiaTheme="majorEastAsia" w:hAnsiTheme="majorHAnsi" w:cstheme="majorBidi"/>
      <w:color w:val="2F5496" w:themeColor="accent1" w:themeShade="BF"/>
      <w:sz w:val="32"/>
      <w:szCs w:val="32"/>
    </w:rPr>
  </w:style>
  <w:style w:type="paragraph" w:styleId="ae">
    <w:name w:val="TOC Heading"/>
    <w:basedOn w:val="1"/>
    <w:next w:val="a"/>
    <w:uiPriority w:val="39"/>
    <w:unhideWhenUsed/>
    <w:qFormat/>
    <w:rsid w:val="00357A0D"/>
    <w:pPr>
      <w:outlineLvl w:val="9"/>
    </w:pPr>
    <w:rPr>
      <w:lang w:val="en-US" w:eastAsia="en-US"/>
    </w:rPr>
  </w:style>
  <w:style w:type="paragraph" w:styleId="11">
    <w:name w:val="toc 1"/>
    <w:basedOn w:val="a"/>
    <w:next w:val="a"/>
    <w:autoRedefine/>
    <w:uiPriority w:val="39"/>
    <w:unhideWhenUsed/>
    <w:rsid w:val="00357A0D"/>
    <w:pPr>
      <w:spacing w:after="100"/>
    </w:pPr>
  </w:style>
  <w:style w:type="paragraph" w:styleId="23">
    <w:name w:val="toc 2"/>
    <w:basedOn w:val="a"/>
    <w:next w:val="a"/>
    <w:autoRedefine/>
    <w:uiPriority w:val="39"/>
    <w:unhideWhenUsed/>
    <w:rsid w:val="00357A0D"/>
    <w:pPr>
      <w:spacing w:after="100"/>
      <w:ind w:left="240"/>
    </w:pPr>
  </w:style>
  <w:style w:type="paragraph" w:styleId="31">
    <w:name w:val="toc 3"/>
    <w:basedOn w:val="a"/>
    <w:next w:val="a"/>
    <w:autoRedefine/>
    <w:uiPriority w:val="39"/>
    <w:unhideWhenUsed/>
    <w:rsid w:val="00357A0D"/>
    <w:pPr>
      <w:spacing w:after="100"/>
      <w:ind w:left="480"/>
    </w:pPr>
  </w:style>
  <w:style w:type="character" w:styleId="af">
    <w:name w:val="Hyperlink"/>
    <w:basedOn w:val="a0"/>
    <w:uiPriority w:val="99"/>
    <w:unhideWhenUsed/>
    <w:rsid w:val="00357A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15B6E-4744-4435-BC28-C61CA09F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1708</Words>
  <Characters>10439</Characters>
  <Application>Microsoft Office Word</Application>
  <DocSecurity>0</DocSecurity>
  <Lines>208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Chupin</dc:creator>
  <cp:keywords/>
  <dc:description/>
  <cp:lastModifiedBy>Chupin, Vladimir</cp:lastModifiedBy>
  <cp:revision>4</cp:revision>
  <dcterms:created xsi:type="dcterms:W3CDTF">2020-05-25T05:58:00Z</dcterms:created>
  <dcterms:modified xsi:type="dcterms:W3CDTF">2020-05-25T06:06:00Z</dcterms:modified>
</cp:coreProperties>
</file>