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65F" w:rsidRPr="00253C63" w:rsidRDefault="0068165F" w:rsidP="0068165F">
      <w:pPr>
        <w:pStyle w:val="a3"/>
        <w:rPr>
          <w:rFonts w:ascii="Times Ext Roman plus" w:hAnsi="Times Ext Roman plus" w:cs="Times Ext Roman plus"/>
        </w:rPr>
      </w:pPr>
      <w:r w:rsidRPr="00253C63">
        <w:rPr>
          <w:rFonts w:ascii="Times Ext Roman plus" w:hAnsi="Times Ext Roman plus" w:cs="Times Ext Roman plus"/>
        </w:rPr>
        <w:t>Светочи руководства</w:t>
      </w:r>
    </w:p>
    <w:p w:rsidR="0068165F" w:rsidRPr="00253C63" w:rsidRDefault="0068165F" w:rsidP="00526215">
      <w:pPr>
        <w:pStyle w:val="1"/>
        <w:ind w:left="567" w:hanging="567"/>
        <w:rPr>
          <w:rFonts w:ascii="Times Ext Roman plus" w:hAnsi="Times Ext Roman plus" w:cs="Times Ext Roman plus"/>
        </w:rPr>
      </w:pPr>
      <w:r w:rsidRPr="00253C63">
        <w:rPr>
          <w:rFonts w:ascii="Times Ext Roman plus" w:hAnsi="Times Ext Roman plus" w:cs="Times Ext Roman plus"/>
        </w:rPr>
        <w:t>II. ЗЛОСЛОВИЕ, КРИТИКАНСТ</w:t>
      </w:r>
      <w:r w:rsidR="00186C50">
        <w:rPr>
          <w:rFonts w:ascii="Times Ext Roman plus" w:hAnsi="Times Ext Roman plus" w:cs="Times Ext Roman plus"/>
        </w:rPr>
        <w:t>ВО, СПЛЕТНИ, ЛОЖЬ, КЛЕВЕТА И Т.</w:t>
      </w:r>
      <w:r w:rsidR="00186C50">
        <w:rPr>
          <w:rFonts w:ascii="Times Ext Roman plus" w:hAnsi="Times Ext Roman plus" w:cs="Times Ext Roman plus"/>
          <w:lang w:val="en-US"/>
        </w:rPr>
        <w:t> </w:t>
      </w:r>
      <w:bookmarkStart w:id="0" w:name="_GoBack"/>
      <w:bookmarkEnd w:id="0"/>
      <w:r w:rsidRPr="00253C63">
        <w:rPr>
          <w:rFonts w:ascii="Times Ext Roman plus" w:hAnsi="Times Ext Roman plus" w:cs="Times Ext Roman plus"/>
        </w:rPr>
        <w:t>Д.</w:t>
      </w:r>
    </w:p>
    <w:p w:rsidR="0068165F" w:rsidRPr="00253C63" w:rsidRDefault="0068165F" w:rsidP="0068165F">
      <w:pPr>
        <w:pStyle w:val="2"/>
        <w:rPr>
          <w:rFonts w:ascii="Times Ext Roman plus" w:hAnsi="Times Ext Roman plus" w:cs="Times Ext Roman plus"/>
        </w:rPr>
      </w:pPr>
      <w:r w:rsidRPr="00253C63">
        <w:rPr>
          <w:rFonts w:ascii="Times Ext Roman plus" w:hAnsi="Times Ext Roman plus" w:cs="Times Ext Roman plus"/>
        </w:rPr>
        <w:t>304. «Сокровенные Слова» Бахауллы</w:t>
      </w:r>
    </w:p>
    <w:p w:rsidR="0068165F" w:rsidRPr="00253C63" w:rsidRDefault="0068165F" w:rsidP="0068165F">
      <w:pPr>
        <w:jc w:val="left"/>
        <w:rPr>
          <w:rFonts w:ascii="Times Ext Roman plus" w:hAnsi="Times Ext Roman plus" w:cs="Times Ext Roman plus"/>
        </w:rPr>
      </w:pPr>
      <w:r w:rsidRPr="00253C63">
        <w:rPr>
          <w:rFonts w:ascii="Times Ext Roman plus" w:hAnsi="Times Ext Roman plus" w:cs="Times Ext Roman plus"/>
        </w:rPr>
        <w:t>Не поминай грехи других, пока сам грешен.  Если преступишь заповедь сию, будешь проклят, и Я сему свидетель.</w:t>
      </w:r>
      <w:r w:rsidR="000E2D72" w:rsidRPr="00253C63">
        <w:rPr>
          <w:rStyle w:val="a7"/>
          <w:rFonts w:ascii="Times Ext Roman plus" w:hAnsi="Times Ext Roman plus" w:cs="Times Ext Roman plus"/>
        </w:rPr>
        <w:endnoteReference w:id="1"/>
      </w:r>
    </w:p>
    <w:p w:rsidR="0068165F" w:rsidRPr="00253C63" w:rsidRDefault="0068165F" w:rsidP="0068165F">
      <w:pPr>
        <w:pStyle w:val="2"/>
        <w:rPr>
          <w:rFonts w:ascii="Times Ext Roman plus" w:hAnsi="Times Ext Roman plus" w:cs="Times Ext Roman plus"/>
        </w:rPr>
      </w:pPr>
      <w:r w:rsidRPr="00253C63">
        <w:rPr>
          <w:rFonts w:ascii="Times Ext Roman plus" w:hAnsi="Times Ext Roman plus" w:cs="Times Ext Roman plus"/>
        </w:rPr>
        <w:t>305. Определение злословия</w:t>
      </w:r>
    </w:p>
    <w:p w:rsidR="000E2D72" w:rsidRPr="00253C63" w:rsidRDefault="0068165F" w:rsidP="0068165F">
      <w:pPr>
        <w:rPr>
          <w:rFonts w:ascii="Times Ext Roman plus" w:hAnsi="Times Ext Roman plus" w:cs="Times Ext Roman plus"/>
        </w:rPr>
      </w:pPr>
      <w:r w:rsidRPr="00253C63">
        <w:rPr>
          <w:rFonts w:ascii="Times Ext Roman plus" w:hAnsi="Times Ext Roman plus" w:cs="Times Ext Roman plus"/>
        </w:rPr>
        <w:t>Что касается злословия, т. е. обсуждения недостатков других в их отсутствие, Учение Божие высказывается по этому поводу весьма чётко. В Скрижали к одному американскому другу Учитель писал: «Злословие</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худшее человеческое качество и самый большой грех, в особенности же когда оно исходит из уст верующих в Бога. Если бы люди придумали некие средства, что смогли бы навечно закрыть двери злословия, а каждый из верующих в Бога раскрывал свои уста только ради похвалы окружающим, то учение Его Святейшества Бахауллы распространилось бы повсюду, сердца бы наполнились светом, дух был бы восславлен, и человеческий мир достиг бы вечного блаженства».</w:t>
      </w:r>
      <w:r w:rsidR="000E2D72" w:rsidRPr="00253C63">
        <w:rPr>
          <w:rStyle w:val="a7"/>
          <w:rFonts w:ascii="Times Ext Roman plus" w:hAnsi="Times Ext Roman plus" w:cs="Times Ext Roman plus"/>
        </w:rPr>
        <w:endnoteReference w:id="2"/>
      </w:r>
      <w:r w:rsidRPr="00253C63">
        <w:rPr>
          <w:rFonts w:ascii="Times Ext Roman plus" w:hAnsi="Times Ext Roman plus" w:cs="Times Ext Roman plus"/>
        </w:rPr>
        <w:t xml:space="preserve"> </w:t>
      </w:r>
    </w:p>
    <w:p w:rsidR="0068165F" w:rsidRPr="00F42628" w:rsidRDefault="0068165F" w:rsidP="0068165F">
      <w:pPr>
        <w:rPr>
          <w:rFonts w:ascii="Times Ext Roman plus" w:hAnsi="Times Ext Roman plus" w:cs="Times Ext Roman plus"/>
        </w:rPr>
      </w:pPr>
      <w:r w:rsidRPr="00253C63">
        <w:rPr>
          <w:rFonts w:ascii="Times Ext Roman plus" w:hAnsi="Times Ext Roman plus" w:cs="Times Ext Roman plus"/>
        </w:rPr>
        <w:t>Бахаулла говорит в «Сокровенных Словах»: «Не поминай грехи других, пока сам грешен. Если преступишь заповедь сию, БУДЕШЬ ПРОКЛЯТ». Осуждение злословие вряд ли можно было изложить в более сильных выражениях, чем те, что звучат в этих отрывках, и потому совершенно очевидно, что одна из главных обязанностей бахаи</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противостоять этой практике. Даже если то, что говорится в отношении другого лица, правда, упоминание его недостатков перед окружающими всё равно подпадает под категорию злослов</w:t>
      </w:r>
      <w:r w:rsidR="000E2D72" w:rsidRPr="00253C63">
        <w:rPr>
          <w:rFonts w:ascii="Times Ext Roman plus" w:hAnsi="Times Ext Roman plus" w:cs="Times Ext Roman plus"/>
        </w:rPr>
        <w:t>ия и потому запрещено.</w:t>
      </w:r>
      <w:r w:rsidR="000E2D72" w:rsidRPr="00253C63">
        <w:rPr>
          <w:rStyle w:val="a7"/>
          <w:rFonts w:ascii="Times Ext Roman plus" w:hAnsi="Times Ext Roman plus" w:cs="Times Ext Roman plus"/>
        </w:rPr>
        <w:endnoteReference w:id="3"/>
      </w:r>
    </w:p>
    <w:p w:rsidR="0068165F" w:rsidRPr="00253C63" w:rsidRDefault="0068165F" w:rsidP="000E2D72">
      <w:pPr>
        <w:pStyle w:val="2"/>
        <w:rPr>
          <w:rFonts w:ascii="Times Ext Roman plus" w:hAnsi="Times Ext Roman plus" w:cs="Times Ext Roman plus"/>
        </w:rPr>
      </w:pPr>
      <w:r w:rsidRPr="00253C63">
        <w:rPr>
          <w:rFonts w:ascii="Times Ext Roman plus" w:hAnsi="Times Ext Roman plus" w:cs="Times Ext Roman plus"/>
        </w:rPr>
        <w:t>306. Воздерживайтесь от критиканства и злословия</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Нет другого вопроса, в котором Учение бахаи было бы более решительным, чем вопрос о необходимости воздерживаться от придирок и злословия, и при этом всегда стремиться обнаруживать и искоренять свои собственные недостатки и преодолевать собственные изъяны.</w:t>
      </w:r>
    </w:p>
    <w:p w:rsidR="0068165F" w:rsidRPr="00F42628" w:rsidRDefault="0068165F" w:rsidP="0068165F">
      <w:pPr>
        <w:rPr>
          <w:rFonts w:ascii="Times Ext Roman plus" w:hAnsi="Times Ext Roman plus" w:cs="Times Ext Roman plus"/>
        </w:rPr>
      </w:pPr>
      <w:r w:rsidRPr="00253C63">
        <w:rPr>
          <w:rFonts w:ascii="Times Ext Roman plus" w:hAnsi="Times Ext Roman plus" w:cs="Times Ext Roman plus"/>
        </w:rPr>
        <w:t>Если мы исповедуем верность Бахаулле, нашему любимому Учителю и нашему дорогому Хранителю, то мы должны доказать свою любовь послушанием этим ясным учениям. Требуются Дела, а не слова, и никакие самые пылкие выражения преданности и хвалы не компенсиру</w:t>
      </w:r>
      <w:r w:rsidR="00FB1CE8" w:rsidRPr="00253C63">
        <w:rPr>
          <w:rFonts w:ascii="Times Ext Roman plus" w:hAnsi="Times Ext Roman plus" w:cs="Times Ext Roman plus"/>
        </w:rPr>
        <w:t>ют неумения жить в духе Учения.</w:t>
      </w:r>
      <w:r w:rsidR="00FB1CE8" w:rsidRPr="00253C63">
        <w:rPr>
          <w:rStyle w:val="a7"/>
          <w:rFonts w:ascii="Times Ext Roman plus" w:hAnsi="Times Ext Roman plus" w:cs="Times Ext Roman plus"/>
        </w:rPr>
        <w:endnoteReference w:id="4"/>
      </w:r>
    </w:p>
    <w:p w:rsidR="0068165F" w:rsidRPr="00253C63" w:rsidRDefault="0068165F" w:rsidP="00FB1CE8">
      <w:pPr>
        <w:pStyle w:val="2"/>
        <w:rPr>
          <w:rFonts w:ascii="Times Ext Roman plus" w:hAnsi="Times Ext Roman plus" w:cs="Times Ext Roman plus"/>
        </w:rPr>
      </w:pPr>
      <w:r w:rsidRPr="00253C63">
        <w:rPr>
          <w:rFonts w:ascii="Times Ext Roman plus" w:hAnsi="Times Ext Roman plus" w:cs="Times Ext Roman plus"/>
        </w:rPr>
        <w:t>307. Зависть и мелочность можно преодолеть только любовью и тактом</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…Он предлагает Вам написать в Национальное Духовное Собрание в духе любви и сказать им, насколько Вас огорчает тот факт, что после стольких лет служения по-прежнему звучат заявления на Ваш счёт, которые Вы считаете неоправданными. Но даже если они не исключены из протоколов, это не делает их истинными или ложными. Многие записи сохраняются в протоколах просто для того, чтобы отразить все мнения; никто не выносил заключения по данному вопросу!</w:t>
      </w:r>
    </w:p>
    <w:p w:rsidR="0068165F" w:rsidRPr="00F42628" w:rsidRDefault="0068165F" w:rsidP="0068165F">
      <w:pPr>
        <w:rPr>
          <w:rFonts w:ascii="Times Ext Roman plus" w:hAnsi="Times Ext Roman plus" w:cs="Times Ext Roman plus"/>
        </w:rPr>
      </w:pPr>
      <w:r w:rsidRPr="00253C63">
        <w:rPr>
          <w:rFonts w:ascii="Times Ext Roman plus" w:hAnsi="Times Ext Roman plus" w:cs="Times Ext Roman plus"/>
        </w:rPr>
        <w:t>Единственный способ преодолеть зависть или мелочность</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это любовь и такт со стороны учителя; это не те проблемы, которые могут быть решены с </w:t>
      </w:r>
      <w:r w:rsidR="00FB1CE8" w:rsidRPr="00253C63">
        <w:rPr>
          <w:rFonts w:ascii="Times Ext Roman plus" w:hAnsi="Times Ext Roman plus" w:cs="Times Ext Roman plus"/>
        </w:rPr>
        <w:t>помощью вынесенного «решения».</w:t>
      </w:r>
      <w:r w:rsidR="00FB1CE8" w:rsidRPr="00253C63">
        <w:rPr>
          <w:rStyle w:val="a7"/>
          <w:rFonts w:ascii="Times Ext Roman plus" w:hAnsi="Times Ext Roman plus" w:cs="Times Ext Roman plus"/>
        </w:rPr>
        <w:endnoteReference w:id="5"/>
      </w:r>
    </w:p>
    <w:p w:rsidR="0068165F" w:rsidRPr="00253C63" w:rsidRDefault="0068165F" w:rsidP="00FB1CE8">
      <w:pPr>
        <w:pStyle w:val="2"/>
        <w:rPr>
          <w:rFonts w:ascii="Times Ext Roman plus" w:hAnsi="Times Ext Roman plus" w:cs="Times Ext Roman plus"/>
        </w:rPr>
      </w:pPr>
      <w:r w:rsidRPr="00253C63">
        <w:rPr>
          <w:rFonts w:ascii="Times Ext Roman plus" w:hAnsi="Times Ext Roman plus" w:cs="Times Ext Roman plus"/>
        </w:rPr>
        <w:t>308. Что делать с бахаи, которые своими поступками порочат Дело</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Вопрос о том, что делать с теми, кто называет себя бахаи, но действуют таким образом, что это, по нашему мнению, наносит ущерб интересам Дела, весьма непрост. Если мы думаем, что можем помо</w:t>
      </w:r>
      <w:r w:rsidR="00FB1CE8" w:rsidRPr="00253C63">
        <w:rPr>
          <w:rFonts w:ascii="Times Ext Roman plus" w:hAnsi="Times Ext Roman plus" w:cs="Times Ext Roman plus"/>
        </w:rPr>
        <w:t>жет</w:t>
      </w:r>
      <w:r w:rsidRPr="00253C63">
        <w:rPr>
          <w:rFonts w:ascii="Times Ext Roman plus" w:hAnsi="Times Ext Roman plus" w:cs="Times Ext Roman plus"/>
        </w:rPr>
        <w:t xml:space="preserve"> делу с помощью откровенной и дружеской беседы с этим человеком, воздерживаясь при этом </w:t>
      </w:r>
      <w:r w:rsidRPr="00253C63">
        <w:rPr>
          <w:rFonts w:ascii="Times Ext Roman plus" w:hAnsi="Times Ext Roman plus" w:cs="Times Ext Roman plus"/>
        </w:rPr>
        <w:lastRenderedPageBreak/>
        <w:t>от осуждения, но объясняя, как можно более учтиво, почему, с нашей точки зрения, подобное поведение вредит Делу, или почему оно относится к запрещённым Учением поступкам, то, вероятно, стоит попробовать этот подход, прежде чем прибегать к более грозным методам и доводить дело до Духовного Собрания. Но если это не помогает, или мы чувствуем, что нет никакой надежды решить этот вопрос таким образом,</w:t>
      </w:r>
      <w:r w:rsidR="00FD186A" w:rsidRPr="00253C63">
        <w:rPr>
          <w:rFonts w:ascii="Times Ext Roman plus" w:hAnsi="Times Ext Roman plus" w:cs="Times Ext Roman plus"/>
        </w:rPr>
        <w:t>—</w:t>
      </w:r>
      <w:r w:rsidRPr="00253C63">
        <w:rPr>
          <w:rFonts w:ascii="Times Ext Roman plus" w:hAnsi="Times Ext Roman plus" w:cs="Times Ext Roman plus"/>
        </w:rPr>
        <w:t xml:space="preserve"> и</w:t>
      </w:r>
      <w:r w:rsidR="00FD186A" w:rsidRPr="00253C63">
        <w:rPr>
          <w:rFonts w:ascii="Times Ext Roman plus" w:hAnsi="Times Ext Roman plus" w:cs="Times Ext Roman plus"/>
        </w:rPr>
        <w:t>,</w:t>
      </w:r>
      <w:r w:rsidRPr="00253C63">
        <w:rPr>
          <w:rFonts w:ascii="Times Ext Roman plus" w:hAnsi="Times Ext Roman plus" w:cs="Times Ext Roman plus"/>
        </w:rPr>
        <w:t xml:space="preserve"> в то же время</w:t>
      </w:r>
      <w:r w:rsidR="00FD186A" w:rsidRPr="00253C63">
        <w:rPr>
          <w:rFonts w:ascii="Times Ext Roman plus" w:hAnsi="Times Ext Roman plus" w:cs="Times Ext Roman plus"/>
        </w:rPr>
        <w:t>,</w:t>
      </w:r>
      <w:r w:rsidRPr="00253C63">
        <w:rPr>
          <w:rFonts w:ascii="Times Ext Roman plus" w:hAnsi="Times Ext Roman plus" w:cs="Times Ext Roman plus"/>
        </w:rPr>
        <w:t xml:space="preserve"> дело обстоит весьма серьёзно и и</w:t>
      </w:r>
      <w:r w:rsidR="00FD186A" w:rsidRPr="00253C63">
        <w:rPr>
          <w:rFonts w:ascii="Times Ext Roman plus" w:hAnsi="Times Ext Roman plus" w:cs="Times Ext Roman plus"/>
        </w:rPr>
        <w:t>нтересы Дела требуют решительных</w:t>
      </w:r>
      <w:r w:rsidRPr="00253C63">
        <w:rPr>
          <w:rFonts w:ascii="Times Ext Roman plus" w:hAnsi="Times Ext Roman plus" w:cs="Times Ext Roman plus"/>
        </w:rPr>
        <w:t xml:space="preserve"> действий, то следует вынести дело на рассмотрение Духовного Собрания... и обсудить его откровенно и подробно, приводя все необходимые для разъяснения этого вопроса доказательства. После всестороннего рассмотрения Духовное Собрание должно принять такие меры, которые оно посчитает целесообразными, и всем участникам группы надлежит в духе искренности исполнить решение, к которому Духовное Собрание придёт. Существует, </w:t>
      </w:r>
      <w:r w:rsidR="00FD186A" w:rsidRPr="00253C63">
        <w:rPr>
          <w:rFonts w:ascii="Times Ext Roman plus" w:hAnsi="Times Ext Roman plus" w:cs="Times Ext Roman plus"/>
        </w:rPr>
        <w:t>конечно,</w:t>
      </w:r>
      <w:r w:rsidRPr="00253C63">
        <w:rPr>
          <w:rFonts w:ascii="Times Ext Roman plus" w:hAnsi="Times Ext Roman plus" w:cs="Times Ext Roman plus"/>
        </w:rPr>
        <w:t xml:space="preserve"> право на апелляцию, то есть можно обжаловать решение Местного Собрания в Национальном, а решение Национального</w:t>
      </w:r>
      <w:r w:rsidR="000E2D72" w:rsidRPr="00253C63">
        <w:rPr>
          <w:rFonts w:ascii="Times Ext Roman plus" w:hAnsi="Times Ext Roman plus" w:cs="Times Ext Roman plus"/>
        </w:rPr>
        <w:t> —</w:t>
      </w:r>
      <w:r w:rsidR="00FD186A" w:rsidRPr="00253C63">
        <w:rPr>
          <w:rFonts w:ascii="Times Ext Roman plus" w:hAnsi="Times Ext Roman plus" w:cs="Times Ext Roman plus"/>
        </w:rPr>
        <w:t xml:space="preserve"> у Шоги Эффенди</w:t>
      </w:r>
      <w:r w:rsidR="00FD186A" w:rsidRPr="00253C63">
        <w:rPr>
          <w:rStyle w:val="ab"/>
          <w:rFonts w:ascii="Times Ext Roman plus" w:hAnsi="Times Ext Roman plus" w:cs="Times Ext Roman plus"/>
        </w:rPr>
        <w:footnoteReference w:id="1"/>
      </w:r>
      <w:r w:rsidRPr="00253C63">
        <w:rPr>
          <w:rFonts w:ascii="Times Ext Roman plus" w:hAnsi="Times Ext Roman plus" w:cs="Times Ext Roman plus"/>
        </w:rPr>
        <w:t>, но дело должно рассматриваться, в первую очередь, именно в Местном Духовном Собрании.</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i/>
        </w:rPr>
        <w:t>…Когда некая проблема выходит на свет божий и свободно обсуждается уполномоченной и ответственной группой людей, которые искренне желают найти наилучшее решение и свободны от предрассудков и личных мотивов, то имеется хороший шанс её преодолеть, но обсуждение чужих недостатков за спинами этих людей посторонними лицами, которые не имеют полномочи</w:t>
      </w:r>
      <w:r w:rsidR="00FD186A" w:rsidRPr="00253C63">
        <w:rPr>
          <w:rFonts w:ascii="Times Ext Roman plus" w:hAnsi="Times Ext Roman plus" w:cs="Times Ext Roman plus"/>
          <w:i/>
        </w:rPr>
        <w:t>й</w:t>
      </w:r>
      <w:r w:rsidRPr="00253C63">
        <w:rPr>
          <w:rFonts w:ascii="Times Ext Roman plus" w:hAnsi="Times Ext Roman plus" w:cs="Times Ext Roman plus"/>
          <w:i/>
        </w:rPr>
        <w:t xml:space="preserve"> принимать соответствующие меры, есть, безусловно, одна из самых вероятных причин,— а скорее всего, и САМАЯ вероятная причина разобщённости, и все бахаи должны глубоко осознать, насколько важно положить конец такой практике.</w:t>
      </w:r>
      <w:r w:rsidR="00FD186A" w:rsidRPr="00253C63">
        <w:rPr>
          <w:rStyle w:val="a7"/>
          <w:rFonts w:ascii="Times Ext Roman plus" w:hAnsi="Times Ext Roman plus" w:cs="Times Ext Roman plus"/>
        </w:rPr>
        <w:endnoteReference w:id="6"/>
      </w:r>
    </w:p>
    <w:p w:rsidR="0068165F" w:rsidRPr="00253C63" w:rsidRDefault="0068165F" w:rsidP="00C01BB5">
      <w:pPr>
        <w:pStyle w:val="2"/>
        <w:rPr>
          <w:rFonts w:ascii="Times Ext Roman plus" w:hAnsi="Times Ext Roman plus" w:cs="Times Ext Roman plus"/>
        </w:rPr>
      </w:pPr>
      <w:r w:rsidRPr="00253C63">
        <w:rPr>
          <w:rFonts w:ascii="Times Ext Roman plus" w:hAnsi="Times Ext Roman plus" w:cs="Times Ext Roman plus"/>
        </w:rPr>
        <w:t>309. Учитесь не обращать внимания на чужие ошибки</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Что касается злословия, то Дом Справедливости указывает, что научиться не замечать пороки окружающих,— это, судя по всему, один из самых трудных уроков для людей, а неспособность сделать это становится благодатной почвой для споров между бахаи,— точно так же, как и между мужчинами и женщинами в целом. В жу</w:t>
      </w:r>
      <w:r w:rsidR="00C01BB5" w:rsidRPr="00253C63">
        <w:rPr>
          <w:rFonts w:ascii="Times Ext Roman plus" w:hAnsi="Times Ext Roman plus" w:cs="Times Ext Roman plus"/>
        </w:rPr>
        <w:t>рнале «Звезда Запада», том 8, № 10, на стр. </w:t>
      </w:r>
      <w:r w:rsidRPr="00253C63">
        <w:rPr>
          <w:rFonts w:ascii="Times Ext Roman plus" w:hAnsi="Times Ext Roman plus" w:cs="Times Ext Roman plus"/>
        </w:rPr>
        <w:t>138, есть запись ответа, данного Абдул-Баха в частном интервью в Париже в 1913 году. Его спросили: «Как я могу научиться не замечать недостатки окружающих, если я вижу, что они ведут себя неправильно?», и Он ответил на это так: «Я скажу Вам. Всякий раз, когда Вы замечаете вину другого человека, подумайте о себе! Задайтесь вопросом: «А какова моя собственная вина?»</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а затем постарайтесь исправить её. Сделайте это, когда Вас выводят из себя слова или поступки других людей. Так Вы будете расти и становиться совершеннее. Вы преодолеете себя, у Вас даже не будет времени на то, чтобы ду</w:t>
      </w:r>
      <w:r w:rsidR="00C01BB5" w:rsidRPr="00253C63">
        <w:rPr>
          <w:rFonts w:ascii="Times Ext Roman plus" w:hAnsi="Times Ext Roman plus" w:cs="Times Ext Roman plus"/>
        </w:rPr>
        <w:t>мать о недостатках окружающих…»</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Вы совершенно правы в Вашем понимании важности отказа от злословия; такое поведение наносит удар в самое сердце единства общины бахаи. В письме, написанном одному из верующих от имени Хранителя, говорится: «Если мы лучше других, если мы выказываем любовь, терпение и понимание слабостей окружающих, если мы стараемся никогда не критиковать, но только воодушевлять, окружающие начнут поступать так же, и мы сможем действительно помочь Делу собственным примером и духовной силой».</w:t>
      </w:r>
      <w:r w:rsidR="00C01BB5" w:rsidRPr="00253C63">
        <w:rPr>
          <w:rStyle w:val="a7"/>
          <w:rFonts w:ascii="Times Ext Roman plus" w:hAnsi="Times Ext Roman plus" w:cs="Times Ext Roman plus"/>
        </w:rPr>
        <w:endnoteReference w:id="7"/>
      </w:r>
    </w:p>
    <w:p w:rsidR="0068165F" w:rsidRPr="00253C63" w:rsidRDefault="0068165F" w:rsidP="006458C7">
      <w:pPr>
        <w:pStyle w:val="2"/>
        <w:rPr>
          <w:rFonts w:ascii="Times Ext Roman plus" w:hAnsi="Times Ext Roman plus" w:cs="Times Ext Roman plus"/>
        </w:rPr>
      </w:pPr>
      <w:r w:rsidRPr="00253C63">
        <w:rPr>
          <w:rFonts w:ascii="Times Ext Roman plus" w:hAnsi="Times Ext Roman plus" w:cs="Times Ext Roman plus"/>
        </w:rPr>
        <w:t>310. Нужно, чтобы среди верующих было больше миротворцев</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функция старших и более зрелых бахаи</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Верующим, как Вы отмечаете, требуется не только глубокое изучение Писаний,— им нужно, чтобы среди них было больше миротворцев. К сожалению, не только люди в среднем, но и бахаи в среднем крайне незрелы; сплетни, эпатаж, критика кажутся более простым решением, чем любовь, конст</w:t>
      </w:r>
      <w:r w:rsidRPr="00253C63">
        <w:rPr>
          <w:rFonts w:ascii="Times Ext Roman plus" w:hAnsi="Times Ext Roman plus" w:cs="Times Ext Roman plus"/>
        </w:rPr>
        <w:lastRenderedPageBreak/>
        <w:t>руктивные слова и сотрудничество. В этом состоит одна из функций старших и более зрелых бахаи,— помогать более слабым верующим сглаживать их трудности и учиться действовать и жить как истинно верующие люди!</w:t>
      </w:r>
      <w:r w:rsidR="006458C7" w:rsidRPr="00253C63">
        <w:rPr>
          <w:rStyle w:val="a7"/>
          <w:rFonts w:ascii="Times Ext Roman plus" w:hAnsi="Times Ext Roman plus" w:cs="Times Ext Roman plus"/>
        </w:rPr>
        <w:endnoteReference w:id="8"/>
      </w:r>
    </w:p>
    <w:p w:rsidR="0068165F" w:rsidRPr="00253C63" w:rsidRDefault="0068165F" w:rsidP="007D1A0F">
      <w:pPr>
        <w:pStyle w:val="2"/>
        <w:rPr>
          <w:rFonts w:ascii="Times Ext Roman plus" w:hAnsi="Times Ext Roman plus" w:cs="Times Ext Roman plus"/>
        </w:rPr>
      </w:pPr>
      <w:r w:rsidRPr="00253C63">
        <w:rPr>
          <w:rFonts w:ascii="Times Ext Roman plus" w:hAnsi="Times Ext Roman plus" w:cs="Times Ext Roman plus"/>
        </w:rPr>
        <w:t>311. Быть снисходительными, терпеливыми и милосердными, вместо того, чтобы поддаваться злословию и критицизму</w:t>
      </w:r>
    </w:p>
    <w:p w:rsidR="00DD2035"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Вы просите в своём письме разъяснить смысл запрета на злословие</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и, более конкретно, разрешается ли верующему в минуты гнева или депрессии обратиться к своим друзьям, чтобы облегчить душу и обсудить свою проб</w:t>
      </w:r>
      <w:r w:rsidR="00DD2035" w:rsidRPr="00253C63">
        <w:rPr>
          <w:rFonts w:ascii="Times Ext Roman plus" w:hAnsi="Times Ext Roman plus" w:cs="Times Ext Roman plus"/>
        </w:rPr>
        <w:t>лему в отношениях между людьми.</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Как правило, можно описать ситуацию, сложившуюся вокруг проблемы, и получить помощь и совет в её решении, не называя имён. Каждый верующий должен стремиться поступать именно так, неважно, советуется ли он с другом, бахаи или небахаи, или этот друг желает посоветоваться с ним.</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Абдул-Баха не разрешает негативную критику других людей с упоминанием их имени в дискуссиях среди друзей, даже если критикующий полагает, что он делает это, чтобы защитить интересы Дела. Если ситуация зашла столь далеко, что это ставит под угрозу интересы Веры, Ваша жалоба, как и указало Ваше Национальное Духовное Собрание, должна быть представлена в Местное Духовное Собрание,— или, согласно Вашему собственному предложению, передана представителю института Советников, чтобы они рассмотрели её и предприняли необходимые действия. В таких случаях, конечно, придётся упомянуть имя лица или лиц, которые вовлечены в эту проблему.</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 xml:space="preserve">Вы также спрашиваете, что нужно сделать, чтобы «справиться с депрессией и гневом в отношении кого-то», насчёт кого Вы «ощущаете самые тёплые чувства». Всемирный Дом Справедливости предлагает Вам вспомнить увещевания, содержащиеся в наших Писаниях, о необходимости закрывать глаза на недостатки окружающих, прощать и скрывать их проступки и не выставлять на всеобщее обозрение их плохие качества,— но, напротив, искать и поддерживать в них то, что достойно похвалы, и всегда пытаться быть терпеливым и милосердным. Наверняка Вам будут полезны также высказывания, подобные нижеследующему отрывку из одного из писем, написанных от имени возлюбленного Хранителя его секретарём: </w:t>
      </w:r>
    </w:p>
    <w:p w:rsidR="0068165F" w:rsidRPr="00253C63" w:rsidRDefault="0068165F" w:rsidP="00470268">
      <w:pPr>
        <w:ind w:left="708"/>
        <w:rPr>
          <w:rFonts w:ascii="Times Ext Roman plus" w:hAnsi="Times Ext Roman plus" w:cs="Times Ext Roman plus"/>
          <w:i/>
        </w:rPr>
      </w:pPr>
      <w:r w:rsidRPr="00253C63">
        <w:rPr>
          <w:rFonts w:ascii="Times Ext Roman plus" w:hAnsi="Times Ext Roman plus" w:cs="Times Ext Roman plus"/>
          <w:i/>
        </w:rPr>
        <w:t>Каждый из нас несёт ответственность только за одну жизнь</w:t>
      </w:r>
      <w:r w:rsidR="000E2D72" w:rsidRPr="00253C63">
        <w:rPr>
          <w:rFonts w:ascii="Times Ext Roman plus" w:hAnsi="Times Ext Roman plus" w:cs="Times Ext Roman plus"/>
          <w:i/>
        </w:rPr>
        <w:t> —</w:t>
      </w:r>
      <w:r w:rsidRPr="00253C63">
        <w:rPr>
          <w:rFonts w:ascii="Times Ext Roman plus" w:hAnsi="Times Ext Roman plus" w:cs="Times Ext Roman plus"/>
          <w:i/>
        </w:rPr>
        <w:t xml:space="preserve"> за свою собственную. Каждый из нас неизмер</w:t>
      </w:r>
      <w:r w:rsidR="007832DC" w:rsidRPr="00253C63">
        <w:rPr>
          <w:rFonts w:ascii="Times Ext Roman plus" w:hAnsi="Times Ext Roman plus" w:cs="Times Ext Roman plus"/>
          <w:i/>
        </w:rPr>
        <w:t>имо далеко от того, чтобы быть «</w:t>
      </w:r>
      <w:r w:rsidRPr="00253C63">
        <w:rPr>
          <w:rFonts w:ascii="Times Ext Roman plus" w:hAnsi="Times Ext Roman plus" w:cs="Times Ext Roman plus"/>
          <w:i/>
        </w:rPr>
        <w:t>совершенным, к</w:t>
      </w:r>
      <w:r w:rsidR="007832DC" w:rsidRPr="00253C63">
        <w:rPr>
          <w:rFonts w:ascii="Times Ext Roman plus" w:hAnsi="Times Ext Roman plus" w:cs="Times Ext Roman plus"/>
          <w:i/>
        </w:rPr>
        <w:t>ак Отец наш Небесный совершенен»</w:t>
      </w:r>
      <w:r w:rsidRPr="00253C63">
        <w:rPr>
          <w:rFonts w:ascii="Times Ext Roman plus" w:hAnsi="Times Ext Roman plus" w:cs="Times Ext Roman plus"/>
          <w:i/>
        </w:rPr>
        <w:t>, и поэтому задача улучшения собственной жизни и совершенствования своего характера требует всего нашего внимания, всей нашей силы воли и энергии... Нет другого вопроса, в котором Учение бахаи было бы более решительным, чем вопрос о необходимости воздерживаться от придирок и злословия, и при этом всегда стремиться обнаруживать и искоренять свои собственные недостатки и преодолевать свои собственные изъяны.</w:t>
      </w:r>
      <w:r w:rsidR="007832DC" w:rsidRPr="00253C63">
        <w:rPr>
          <w:rStyle w:val="a7"/>
          <w:rFonts w:ascii="Times Ext Roman plus" w:hAnsi="Times Ext Roman plus" w:cs="Times Ext Roman plus"/>
          <w:i/>
        </w:rPr>
        <w:endnoteReference w:id="9"/>
      </w:r>
    </w:p>
    <w:p w:rsidR="0068165F" w:rsidRPr="00253C63" w:rsidRDefault="0068165F" w:rsidP="007832DC">
      <w:pPr>
        <w:pStyle w:val="2"/>
        <w:rPr>
          <w:rFonts w:ascii="Times Ext Roman plus" w:hAnsi="Times Ext Roman plus" w:cs="Times Ext Roman plus"/>
        </w:rPr>
      </w:pPr>
      <w:r w:rsidRPr="00253C63">
        <w:rPr>
          <w:rFonts w:ascii="Times Ext Roman plus" w:hAnsi="Times Ext Roman plus" w:cs="Times Ext Roman plus"/>
        </w:rPr>
        <w:t>312. Злословие</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величайший грех</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...Ты писал относительно целей. Сколь благословенны сии цели, особенно предотвращение злословия!</w:t>
      </w:r>
      <w:r w:rsidR="007832DC" w:rsidRPr="00253C63">
        <w:rPr>
          <w:rFonts w:ascii="Times Ext Roman plus" w:hAnsi="Times Ext Roman plus" w:cs="Times Ext Roman plus"/>
        </w:rPr>
        <w:t xml:space="preserve"> Я надеюсь, что ты обретёшь не</w:t>
      </w:r>
      <w:r w:rsidRPr="00253C63">
        <w:rPr>
          <w:rFonts w:ascii="Times Ext Roman plus" w:hAnsi="Times Ext Roman plus" w:cs="Times Ext Roman plus"/>
        </w:rPr>
        <w:t>колебимость в сих устремлениях, ибо злословие</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худшее человеческое качество и самый большой грех; в особенности же когда оно исходит из уст верующих в Бога. Если бы люди придумали некие средства, что смогли бы навечно закрыть двери злословия, а каждый из верующих в Бога раскрывал свои уста только ради похвалы окружающим, то учение Его Святейшества Бахауллы распространилось бы повсюду, сердца бы наполнились светом, дух был бы восславлен, и человеческий мир достиг бы вечного блаженства.</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 xml:space="preserve">Я надеюсь, что верующие в Бога будут полностью избегать злословия, каждый из них будет сердечно хвалить другого и верить, что злословие возбуждает гнев Божий,— до такой степени, что если </w:t>
      </w:r>
      <w:r w:rsidRPr="00253C63">
        <w:rPr>
          <w:rFonts w:ascii="Times Ext Roman plus" w:hAnsi="Times Ext Roman plus" w:cs="Times Ext Roman plus"/>
        </w:rPr>
        <w:lastRenderedPageBreak/>
        <w:t>человек изречёт хотя бы одно злое слово, он будет обесчещен среди всех людей, ибо самое ненавистное качество человека есть поиск недостатков в окружающих. Надлежит упоминать похвальные качества души, а не её пороки. Друзья должны закрывать глаза на недостатки и ошибки друг друга и говорить только о чужих достоинствах, а не об изъянах».</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Рассказывают, что Его Святейшество Христос</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да будет жизнь моя принесена в жертву Ему!</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как-то раз проходил, в сопровождении Своих апостолов, мимо трупа мёртвого животного. Один из них сказал: </w:t>
      </w:r>
      <w:r w:rsidR="007832DC" w:rsidRPr="00253C63">
        <w:rPr>
          <w:rFonts w:ascii="Times Ext Roman plus" w:hAnsi="Times Ext Roman plus" w:cs="Times Ext Roman plus"/>
        </w:rPr>
        <w:t>«</w:t>
      </w:r>
      <w:r w:rsidRPr="00253C63">
        <w:rPr>
          <w:rFonts w:ascii="Times Ext Roman plus" w:hAnsi="Times Ext Roman plus" w:cs="Times Ext Roman plus"/>
        </w:rPr>
        <w:t>Как сильно сгнило это животное!</w:t>
      </w:r>
      <w:r w:rsidR="007832DC" w:rsidRPr="00253C63">
        <w:rPr>
          <w:rFonts w:ascii="Times Ext Roman plus" w:hAnsi="Times Ext Roman plus" w:cs="Times Ext Roman plus"/>
        </w:rPr>
        <w:t>»</w:t>
      </w:r>
      <w:r w:rsidRPr="00253C63">
        <w:rPr>
          <w:rFonts w:ascii="Times Ext Roman plus" w:hAnsi="Times Ext Roman plus" w:cs="Times Ext Roman plus"/>
        </w:rPr>
        <w:t xml:space="preserve"> Другой воскликнул: </w:t>
      </w:r>
      <w:r w:rsidR="007832DC" w:rsidRPr="00253C63">
        <w:rPr>
          <w:rFonts w:ascii="Times Ext Roman plus" w:hAnsi="Times Ext Roman plus" w:cs="Times Ext Roman plus"/>
        </w:rPr>
        <w:t>«</w:t>
      </w:r>
      <w:r w:rsidRPr="00253C63">
        <w:rPr>
          <w:rFonts w:ascii="Times Ext Roman plus" w:hAnsi="Times Ext Roman plus" w:cs="Times Ext Roman plus"/>
        </w:rPr>
        <w:t>Оно превратилось просто в бесформенную кучу!</w:t>
      </w:r>
      <w:r w:rsidR="007832DC" w:rsidRPr="00253C63">
        <w:rPr>
          <w:rFonts w:ascii="Times Ext Roman plus" w:hAnsi="Times Ext Roman plus" w:cs="Times Ext Roman plus"/>
        </w:rPr>
        <w:t>»</w:t>
      </w:r>
      <w:r w:rsidRPr="00253C63">
        <w:rPr>
          <w:rFonts w:ascii="Times Ext Roman plus" w:hAnsi="Times Ext Roman plus" w:cs="Times Ext Roman plus"/>
        </w:rPr>
        <w:t xml:space="preserve"> Третий закричал: </w:t>
      </w:r>
      <w:r w:rsidR="007832DC" w:rsidRPr="00253C63">
        <w:rPr>
          <w:rFonts w:ascii="Times Ext Roman plus" w:hAnsi="Times Ext Roman plus" w:cs="Times Ext Roman plus"/>
        </w:rPr>
        <w:t>«</w:t>
      </w:r>
      <w:r w:rsidRPr="00253C63">
        <w:rPr>
          <w:rFonts w:ascii="Times Ext Roman plus" w:hAnsi="Times Ext Roman plus" w:cs="Times Ext Roman plus"/>
        </w:rPr>
        <w:t>Какой мерзкий запах! Как</w:t>
      </w:r>
      <w:r w:rsidR="007832DC" w:rsidRPr="00253C63">
        <w:rPr>
          <w:rFonts w:ascii="Times Ext Roman plus" w:hAnsi="Times Ext Roman plus" w:cs="Times Ext Roman plus"/>
        </w:rPr>
        <w:t>ой</w:t>
      </w:r>
      <w:r w:rsidRPr="00253C63">
        <w:rPr>
          <w:rFonts w:ascii="Times Ext Roman plus" w:hAnsi="Times Ext Roman plus" w:cs="Times Ext Roman plus"/>
        </w:rPr>
        <w:t xml:space="preserve"> гадкий труп!</w:t>
      </w:r>
      <w:r w:rsidR="007832DC" w:rsidRPr="00253C63">
        <w:rPr>
          <w:rFonts w:ascii="Times Ext Roman plus" w:hAnsi="Times Ext Roman plus" w:cs="Times Ext Roman plus"/>
        </w:rPr>
        <w:t>»</w:t>
      </w:r>
      <w:r w:rsidRPr="00253C63">
        <w:rPr>
          <w:rFonts w:ascii="Times Ext Roman plus" w:hAnsi="Times Ext Roman plus" w:cs="Times Ext Roman plus"/>
        </w:rPr>
        <w:t xml:space="preserve"> Но Его Святейшество Христос сказал: </w:t>
      </w:r>
      <w:r w:rsidR="007832DC" w:rsidRPr="00253C63">
        <w:rPr>
          <w:rFonts w:ascii="Times Ext Roman plus" w:hAnsi="Times Ext Roman plus" w:cs="Times Ext Roman plus"/>
        </w:rPr>
        <w:t>«</w:t>
      </w:r>
      <w:r w:rsidRPr="00253C63">
        <w:rPr>
          <w:rFonts w:ascii="Times Ext Roman plus" w:hAnsi="Times Ext Roman plus" w:cs="Times Ext Roman plus"/>
        </w:rPr>
        <w:t>Посмотрите на его зубы! Какие они белые!</w:t>
      </w:r>
      <w:r w:rsidR="007832DC" w:rsidRPr="00253C63">
        <w:rPr>
          <w:rFonts w:ascii="Times Ext Roman plus" w:hAnsi="Times Ext Roman plus" w:cs="Times Ext Roman plus"/>
        </w:rPr>
        <w:t>»</w:t>
      </w:r>
      <w:r w:rsidRPr="00253C63">
        <w:rPr>
          <w:rFonts w:ascii="Times Ext Roman plus" w:hAnsi="Times Ext Roman plus" w:cs="Times Ext Roman plus"/>
        </w:rPr>
        <w:t xml:space="preserve"> Задумайтесь: Он вообще не смотрел на недостатки этого животного; нет, напротив, Он старательно искал нечто хорошее, пока не обнаружил красивые белые зубы. Он отметил только белизну зубов и не стал обращать никакого внимания на уродство тела, распад </w:t>
      </w:r>
      <w:r w:rsidR="007832DC" w:rsidRPr="00253C63">
        <w:rPr>
          <w:rFonts w:ascii="Times Ext Roman plus" w:hAnsi="Times Ext Roman plus" w:cs="Times Ext Roman plus"/>
        </w:rPr>
        <w:t>органов и отвратительный запах.</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Таково отношение детей Царствия Небесного. Таково поведение и настрой подлинных бахаи. Я надеюсь, что все верующие достигнут сего высокого положения.</w:t>
      </w:r>
      <w:r w:rsidR="00D14247" w:rsidRPr="00253C63">
        <w:rPr>
          <w:rStyle w:val="a7"/>
          <w:rFonts w:ascii="Times Ext Roman plus" w:hAnsi="Times Ext Roman plus" w:cs="Times Ext Roman plus"/>
        </w:rPr>
        <w:endnoteReference w:id="10"/>
      </w:r>
    </w:p>
    <w:p w:rsidR="0068165F" w:rsidRPr="00253C63" w:rsidRDefault="0068165F" w:rsidP="00D14247">
      <w:pPr>
        <w:pStyle w:val="2"/>
        <w:rPr>
          <w:rFonts w:ascii="Times Ext Roman plus" w:hAnsi="Times Ext Roman plus" w:cs="Times Ext Roman plus"/>
        </w:rPr>
      </w:pPr>
      <w:r w:rsidRPr="00253C63">
        <w:rPr>
          <w:rFonts w:ascii="Times Ext Roman plus" w:hAnsi="Times Ext Roman plus" w:cs="Times Ext Roman plus"/>
        </w:rPr>
        <w:t>313. Злословие «гасит свет сердца»</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…Злословие гасит све</w:t>
      </w:r>
      <w:r w:rsidR="00D14247" w:rsidRPr="00253C63">
        <w:rPr>
          <w:rFonts w:ascii="Times Ext Roman plus" w:hAnsi="Times Ext Roman plus" w:cs="Times Ext Roman plus"/>
        </w:rPr>
        <w:t>т сердца и губит жизнь души.</w:t>
      </w:r>
      <w:r w:rsidR="00D14247" w:rsidRPr="00253C63">
        <w:rPr>
          <w:rStyle w:val="a7"/>
          <w:rFonts w:ascii="Times Ext Roman plus" w:hAnsi="Times Ext Roman plus" w:cs="Times Ext Roman plus"/>
        </w:rPr>
        <w:endnoteReference w:id="11"/>
      </w:r>
    </w:p>
    <w:p w:rsidR="0068165F" w:rsidRPr="00253C63" w:rsidRDefault="0068165F" w:rsidP="00F42628">
      <w:pPr>
        <w:pStyle w:val="2"/>
      </w:pPr>
      <w:r w:rsidRPr="00253C63">
        <w:t>314. Критиканство</w:t>
      </w:r>
      <w:r w:rsidR="000E2D72" w:rsidRPr="00253C63">
        <w:t> —</w:t>
      </w:r>
      <w:r w:rsidRPr="00253C63">
        <w:t xml:space="preserve"> это бедствие</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…Злобная критика</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действительно беда. Но её корень</w:t>
      </w:r>
      <w:r w:rsidR="000E2D72" w:rsidRPr="00253C63">
        <w:rPr>
          <w:rFonts w:ascii="Times Ext Roman plus" w:hAnsi="Times Ext Roman plus" w:cs="Times Ext Roman plus"/>
        </w:rPr>
        <w:t> —</w:t>
      </w:r>
      <w:r w:rsidR="00746154" w:rsidRPr="00253C63">
        <w:rPr>
          <w:rFonts w:ascii="Times Ext Roman plus" w:hAnsi="Times Ext Roman plus" w:cs="Times Ext Roman plus"/>
        </w:rPr>
        <w:t xml:space="preserve"> неверие в систему Бахауллы, т. </w:t>
      </w:r>
      <w:r w:rsidRPr="00253C63">
        <w:rPr>
          <w:rFonts w:ascii="Times Ext Roman plus" w:hAnsi="Times Ext Roman plus" w:cs="Times Ext Roman plus"/>
        </w:rPr>
        <w:t>е. в Административный Порядок, и отсутствие послушания Ему</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ибо Он запретил такое поведение! Если бахаи будут следовать законам бахаи в голосовании, во время выборов, в служении и в соблюдение решений Собрания, все эти силы, растрачиваемые впустую на критику окружающих, смогут быть направлены на сотрудничество и достижение ц</w:t>
      </w:r>
      <w:r w:rsidR="00746154" w:rsidRPr="00253C63">
        <w:rPr>
          <w:rFonts w:ascii="Times Ext Roman plus" w:hAnsi="Times Ext Roman plus" w:cs="Times Ext Roman plus"/>
        </w:rPr>
        <w:t>елей Плана…</w:t>
      </w:r>
      <w:r w:rsidR="00746154" w:rsidRPr="00253C63">
        <w:rPr>
          <w:rStyle w:val="a7"/>
          <w:rFonts w:ascii="Times Ext Roman plus" w:hAnsi="Times Ext Roman plus" w:cs="Times Ext Roman plus"/>
        </w:rPr>
        <w:endnoteReference w:id="12"/>
      </w:r>
    </w:p>
    <w:p w:rsidR="0068165F" w:rsidRPr="00253C63" w:rsidRDefault="0068165F" w:rsidP="00746154">
      <w:pPr>
        <w:pStyle w:val="2"/>
        <w:rPr>
          <w:rFonts w:ascii="Times Ext Roman plus" w:hAnsi="Times Ext Roman plus" w:cs="Times Ext Roman plus"/>
        </w:rPr>
      </w:pPr>
      <w:r w:rsidRPr="00253C63">
        <w:rPr>
          <w:rFonts w:ascii="Times Ext Roman plus" w:hAnsi="Times Ext Roman plus" w:cs="Times Ext Roman plus"/>
        </w:rPr>
        <w:t>315. Подавляйте всякую критическую мысль и любое грубое слово</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Когда мы видим, в каком состояние находится мир сегодня, мы должны, конечно же, совершенно забыть эти незначительные внутренние разногласия и сплочённо поспешить на помощь человечеству. Вы должны призвать ваших коллег-бахаи принять эту точку зрения и поддержать Вас всеми силами в стремлении подавить любую критическую мысль и любое резкое слово, с тем, чтобы позволить духу Бахауллы наполнить всю общину и объединить её в любви и служении Ему.</w:t>
      </w:r>
      <w:r w:rsidR="00746154" w:rsidRPr="00253C63">
        <w:rPr>
          <w:rStyle w:val="a7"/>
          <w:rFonts w:ascii="Times Ext Roman plus" w:hAnsi="Times Ext Roman plus" w:cs="Times Ext Roman plus"/>
        </w:rPr>
        <w:endnoteReference w:id="13"/>
      </w:r>
    </w:p>
    <w:p w:rsidR="0068165F" w:rsidRPr="00253C63" w:rsidRDefault="0068165F" w:rsidP="00746154">
      <w:pPr>
        <w:pStyle w:val="2"/>
        <w:rPr>
          <w:rFonts w:ascii="Times Ext Roman plus" w:hAnsi="Times Ext Roman plus" w:cs="Times Ext Roman plus"/>
        </w:rPr>
      </w:pPr>
      <w:r w:rsidRPr="00253C63">
        <w:rPr>
          <w:rFonts w:ascii="Times Ext Roman plus" w:hAnsi="Times Ext Roman plus" w:cs="Times Ext Roman plus"/>
        </w:rPr>
        <w:t>316. Немудрые действия или заявления</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…Неразумное действие или заявление бахаи в одной стране может привести к серьёзным неудачам для Веры как в этой стране, так и в другом месте,</w:t>
      </w:r>
      <w:r w:rsidR="00746154" w:rsidRPr="00253C63">
        <w:rPr>
          <w:rFonts w:ascii="Times Ext Roman plus" w:hAnsi="Times Ext Roman plus" w:cs="Times Ext Roman plus"/>
        </w:rPr>
        <w:t>— и даже к смерти единоверцев.</w:t>
      </w:r>
      <w:r w:rsidR="00746154" w:rsidRPr="00253C63">
        <w:rPr>
          <w:rStyle w:val="a7"/>
          <w:rFonts w:ascii="Times Ext Roman plus" w:hAnsi="Times Ext Roman plus" w:cs="Times Ext Roman plus"/>
        </w:rPr>
        <w:endnoteReference w:id="14"/>
      </w:r>
    </w:p>
    <w:p w:rsidR="0068165F" w:rsidRPr="00253C63" w:rsidRDefault="0068165F" w:rsidP="00931666">
      <w:pPr>
        <w:pStyle w:val="2"/>
        <w:rPr>
          <w:rFonts w:ascii="Times Ext Roman plus" w:hAnsi="Times Ext Roman plus" w:cs="Times Ext Roman plus"/>
        </w:rPr>
      </w:pPr>
      <w:r w:rsidRPr="00253C63">
        <w:rPr>
          <w:rFonts w:ascii="Times Ext Roman plus" w:hAnsi="Times Ext Roman plus" w:cs="Times Ext Roman plus"/>
        </w:rPr>
        <w:t>317. Личные разногласия и мелочные предрассудки</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Он чувствует, что вы должны сделать всё возможное, чтобы привлечь внимание друзей к этим большим явлениям, к реальным победам, и отвлечь их от личных разногласий и мелких забот. Сейчас, конечно, не время кому бы то ни было думать о себе, или занимать свои мысли размышлениями о слабостях ближнего; напротив, каждый бахаи должен сосредоточиться на задачах, стоящих перед ним, и родиться заново в с</w:t>
      </w:r>
      <w:r w:rsidR="00931666" w:rsidRPr="00253C63">
        <w:rPr>
          <w:rFonts w:ascii="Times Ext Roman plus" w:hAnsi="Times Ext Roman plus" w:cs="Times Ext Roman plus"/>
        </w:rPr>
        <w:t>лужении Бахаулле.</w:t>
      </w:r>
      <w:r w:rsidR="00931666" w:rsidRPr="00253C63">
        <w:rPr>
          <w:rStyle w:val="a7"/>
          <w:rFonts w:ascii="Times Ext Roman plus" w:hAnsi="Times Ext Roman plus" w:cs="Times Ext Roman plus"/>
        </w:rPr>
        <w:endnoteReference w:id="15"/>
      </w:r>
    </w:p>
    <w:p w:rsidR="0068165F" w:rsidRPr="00253C63" w:rsidRDefault="0068165F" w:rsidP="006D0536">
      <w:pPr>
        <w:pStyle w:val="2"/>
        <w:rPr>
          <w:rFonts w:ascii="Times Ext Roman plus" w:hAnsi="Times Ext Roman plus" w:cs="Times Ext Roman plus"/>
        </w:rPr>
      </w:pPr>
      <w:r w:rsidRPr="00253C63">
        <w:rPr>
          <w:rFonts w:ascii="Times Ext Roman plus" w:hAnsi="Times Ext Roman plus" w:cs="Times Ext Roman plus"/>
        </w:rPr>
        <w:t xml:space="preserve">318. Как у пахаря, у каждого </w:t>
      </w:r>
      <w:r w:rsidR="006D0536" w:rsidRPr="00253C63">
        <w:rPr>
          <w:rFonts w:ascii="Times Ext Roman plus" w:hAnsi="Times Ext Roman plus" w:cs="Times Ext Roman plus"/>
        </w:rPr>
        <w:t xml:space="preserve">из нас </w:t>
      </w:r>
      <w:r w:rsidRPr="00253C63">
        <w:rPr>
          <w:rFonts w:ascii="Times Ext Roman plus" w:hAnsi="Times Ext Roman plus" w:cs="Times Ext Roman plus"/>
        </w:rPr>
        <w:t>есть своя область ответственности</w:t>
      </w:r>
    </w:p>
    <w:p w:rsidR="0068165F" w:rsidRPr="00253C63" w:rsidRDefault="006D0536" w:rsidP="0068165F">
      <w:pPr>
        <w:rPr>
          <w:rFonts w:ascii="Times Ext Roman plus" w:hAnsi="Times Ext Roman plus" w:cs="Times Ext Roman plus"/>
        </w:rPr>
      </w:pPr>
      <w:r w:rsidRPr="00253C63">
        <w:rPr>
          <w:rFonts w:ascii="Times Ext Roman plus" w:hAnsi="Times Ext Roman plus" w:cs="Times Ext Roman plus"/>
        </w:rPr>
        <w:t>…</w:t>
      </w:r>
      <w:r w:rsidR="0068165F" w:rsidRPr="00253C63">
        <w:rPr>
          <w:rFonts w:ascii="Times Ext Roman plus" w:hAnsi="Times Ext Roman plus" w:cs="Times Ext Roman plus"/>
        </w:rPr>
        <w:t>Каждый из нас несёт ответственность только за одну жизнь</w:t>
      </w:r>
      <w:r w:rsidR="000E2D72" w:rsidRPr="00253C63">
        <w:rPr>
          <w:rFonts w:ascii="Times Ext Roman plus" w:hAnsi="Times Ext Roman plus" w:cs="Times Ext Roman plus"/>
        </w:rPr>
        <w:t> —</w:t>
      </w:r>
      <w:r w:rsidR="0068165F" w:rsidRPr="00253C63">
        <w:rPr>
          <w:rFonts w:ascii="Times Ext Roman plus" w:hAnsi="Times Ext Roman plus" w:cs="Times Ext Roman plus"/>
        </w:rPr>
        <w:t xml:space="preserve"> за свою собственную. Каждый из нас неизмеримо далеко от того, чтобы быть «совершенным, как Отец наш небесный совершенен», и поэтому задача улучшения собственной жизни и совершенствования своего характера требует всего нашего внимания, всей нашей силы воли и энергии. Если мы позволим нашему вниманию и энергии растрачиваться на усилия по выправлению недостатков окружающих и исправлению их ошибок, мы теряем драгоценное время. Каждый из нас</w:t>
      </w:r>
      <w:r w:rsidR="000E2D72" w:rsidRPr="00253C63">
        <w:rPr>
          <w:rFonts w:ascii="Times Ext Roman plus" w:hAnsi="Times Ext Roman plus" w:cs="Times Ext Roman plus"/>
        </w:rPr>
        <w:t> —</w:t>
      </w:r>
      <w:r w:rsidR="0068165F" w:rsidRPr="00253C63">
        <w:rPr>
          <w:rFonts w:ascii="Times Ext Roman plus" w:hAnsi="Times Ext Roman plus" w:cs="Times Ext Roman plus"/>
        </w:rPr>
        <w:t xml:space="preserve"> словно пахарь, которому нужно управлять </w:t>
      </w:r>
      <w:r w:rsidR="0068165F" w:rsidRPr="00253C63">
        <w:rPr>
          <w:rFonts w:ascii="Times Ext Roman plus" w:hAnsi="Times Ext Roman plus" w:cs="Times Ext Roman plus"/>
        </w:rPr>
        <w:lastRenderedPageBreak/>
        <w:t>собственной упряжкой и направлять свой плуг, и чтобы сохранить свою борозду прямой, он должен не отводить взгляда от собственной цели и сосредоточиться только на своей задаче. Если он начинает смотреть по сторонам и выяснять, как там поживают Том и Гарри, и критиковать их вспашку, то его собственная бор</w:t>
      </w:r>
      <w:r w:rsidR="000A29B4" w:rsidRPr="00253C63">
        <w:rPr>
          <w:rFonts w:ascii="Times Ext Roman plus" w:hAnsi="Times Ext Roman plus" w:cs="Times Ext Roman plus"/>
        </w:rPr>
        <w:t>озда непременно выйдет кривой.</w:t>
      </w:r>
      <w:r w:rsidR="000A29B4" w:rsidRPr="00253C63">
        <w:rPr>
          <w:rStyle w:val="a7"/>
          <w:rFonts w:ascii="Times Ext Roman plus" w:hAnsi="Times Ext Roman plus" w:cs="Times Ext Roman plus"/>
        </w:rPr>
        <w:endnoteReference w:id="16"/>
      </w:r>
    </w:p>
    <w:p w:rsidR="0068165F" w:rsidRPr="00253C63" w:rsidRDefault="0068165F" w:rsidP="000A29B4">
      <w:pPr>
        <w:pStyle w:val="2"/>
        <w:rPr>
          <w:rFonts w:ascii="Times Ext Roman plus" w:hAnsi="Times Ext Roman plus" w:cs="Times Ext Roman plus"/>
        </w:rPr>
      </w:pPr>
      <w:r w:rsidRPr="00253C63">
        <w:rPr>
          <w:rFonts w:ascii="Times Ext Roman plus" w:hAnsi="Times Ext Roman plus" w:cs="Times Ext Roman plus"/>
        </w:rPr>
        <w:t>319. Будьте другом всему роду человеческому</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Надо видеть в каждом человеке только то, что достойно похвалы. Если поступать так, можно стать другом всему роду человеческому. Если же мы станет смотреть на людей с точки зрения их недостатков, подружиться с ними будет весьма трудной задачей.</w:t>
      </w:r>
      <w:r w:rsidR="000A29B4" w:rsidRPr="00253C63">
        <w:rPr>
          <w:rStyle w:val="a7"/>
          <w:rFonts w:ascii="Times Ext Roman plus" w:hAnsi="Times Ext Roman plus" w:cs="Times Ext Roman plus"/>
        </w:rPr>
        <w:endnoteReference w:id="17"/>
      </w:r>
    </w:p>
    <w:p w:rsidR="0068165F" w:rsidRPr="00253C63" w:rsidRDefault="0068165F" w:rsidP="000A29B4">
      <w:pPr>
        <w:pStyle w:val="2"/>
        <w:rPr>
          <w:rFonts w:ascii="Times Ext Roman plus" w:hAnsi="Times Ext Roman plus" w:cs="Times Ext Roman plus"/>
        </w:rPr>
      </w:pPr>
      <w:r w:rsidRPr="00253C63">
        <w:rPr>
          <w:rFonts w:ascii="Times Ext Roman plus" w:hAnsi="Times Ext Roman plus" w:cs="Times Ext Roman plus"/>
        </w:rPr>
        <w:t>320. Бахаи должны выделяться</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Я желаю вам обрести отличительную особенность. Бахаи должны отличаться от других представителей человечества. Но это отличие не должно определяться богатством</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не богатство должно выделять их среди людей. Я не желаю для вас отличия в финансовом отношении. Отличие, которого я желаю, необычное: не в науках, не в коммерции или на производстве. Я желаю для вас духовного отличия; то есть, вы должны выделяться и заслужить уважение за свои нравственные качества. Вы должны отличаться от всех любовью к Богу. Вы должны отличаться любовью к человечеству; единством и согласием; любовью и справедливостью. Говоря кратко, вы должны стать выдающимися во всех добродетелях человеческого мира,— верности и стойкости; благотворительных делах и служении человечеству; любви к каждому человеку; единстве и согласии со всеми людьми; отсутствии предрассудков и содействии миру во всём мире. Наконец, вы должны отличаться божественной просвещённостью и обретением даров Божиих. Я желаю вам именно такого отличия. Таковы должны быть черты, отличающие вас.</w:t>
      </w:r>
      <w:r w:rsidR="00D83227" w:rsidRPr="00253C63">
        <w:rPr>
          <w:rStyle w:val="a7"/>
          <w:rFonts w:ascii="Times Ext Roman plus" w:hAnsi="Times Ext Roman plus" w:cs="Times Ext Roman plus"/>
        </w:rPr>
        <w:endnoteReference w:id="18"/>
      </w:r>
    </w:p>
    <w:p w:rsidR="0068165F" w:rsidRPr="00253C63" w:rsidRDefault="0068165F" w:rsidP="00D83227">
      <w:pPr>
        <w:pStyle w:val="2"/>
        <w:rPr>
          <w:rFonts w:ascii="Times Ext Roman plus" w:hAnsi="Times Ext Roman plus" w:cs="Times Ext Roman plus"/>
        </w:rPr>
      </w:pPr>
      <w:r w:rsidRPr="00253C63">
        <w:rPr>
          <w:rFonts w:ascii="Times Ext Roman plus" w:hAnsi="Times Ext Roman plus" w:cs="Times Ext Roman plus"/>
        </w:rPr>
        <w:t>321. Верующим следует опираться на взаимную любовь</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Действительно, верующие ещё не до конца научились опираться на любовь друг к другу, которая дала бы им силу и утешение в трудную минуту. Дело Божие наделено огромным могуществом, и причина того, почему верующие не получают от него большего, заключается в том, что они ещё не научились в полной мере использовать эти могучие силы любви, ту мощь и г</w:t>
      </w:r>
      <w:r w:rsidR="00D83227" w:rsidRPr="00253C63">
        <w:rPr>
          <w:rFonts w:ascii="Times Ext Roman plus" w:hAnsi="Times Ext Roman plus" w:cs="Times Ext Roman plus"/>
        </w:rPr>
        <w:t>армонию, что порождаются Верой.</w:t>
      </w:r>
      <w:r w:rsidR="00D83227" w:rsidRPr="00253C63">
        <w:rPr>
          <w:rStyle w:val="a7"/>
          <w:rFonts w:ascii="Times Ext Roman plus" w:hAnsi="Times Ext Roman plus" w:cs="Times Ext Roman plus"/>
        </w:rPr>
        <w:endnoteReference w:id="19"/>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9"/>
        <w:gridCol w:w="5586"/>
      </w:tblGrid>
      <w:tr w:rsidR="00A6497F" w:rsidRPr="00253C63" w:rsidTr="00A6497F">
        <w:tc>
          <w:tcPr>
            <w:tcW w:w="9345" w:type="dxa"/>
            <w:gridSpan w:val="2"/>
            <w:vAlign w:val="center"/>
          </w:tcPr>
          <w:p w:rsidR="00A6497F" w:rsidRPr="00253C63" w:rsidRDefault="00A6497F" w:rsidP="00A6497F">
            <w:pPr>
              <w:pStyle w:val="2"/>
              <w:outlineLvl w:val="1"/>
              <w:rPr>
                <w:rFonts w:ascii="Times Ext Roman plus" w:hAnsi="Times Ext Roman plus" w:cs="Times Ext Roman plus"/>
                <w:noProof/>
                <w:lang w:eastAsia="ru-RU"/>
              </w:rPr>
            </w:pPr>
            <w:r w:rsidRPr="00253C63">
              <w:rPr>
                <w:rFonts w:ascii="Times Ext Roman plus" w:hAnsi="Times Ext Roman plus" w:cs="Times Ext Roman plus"/>
              </w:rPr>
              <w:t>322. Худшие враги Дела Божиего — в самой Вере</w:t>
            </w:r>
          </w:p>
        </w:tc>
      </w:tr>
      <w:tr w:rsidR="00834BEC" w:rsidRPr="00253C63" w:rsidTr="00A6497F">
        <w:tc>
          <w:tcPr>
            <w:tcW w:w="3759" w:type="dxa"/>
          </w:tcPr>
          <w:p w:rsidR="00834BEC" w:rsidRPr="00253C63" w:rsidRDefault="00834BEC" w:rsidP="00113323">
            <w:pPr>
              <w:spacing w:after="240"/>
              <w:rPr>
                <w:rFonts w:ascii="Times Ext Roman plus" w:hAnsi="Times Ext Roman plus" w:cs="Times Ext Roman plus"/>
              </w:rPr>
            </w:pPr>
            <w:r w:rsidRPr="00253C63">
              <w:rPr>
                <w:rFonts w:ascii="Times Ext Roman plus" w:hAnsi="Times Ext Roman plus" w:cs="Times Ext Roman plus"/>
              </w:rPr>
              <w:t>Худшие враги Дела находятся в самом Деле и поминают Имя Божие. Мы не должны бояться врагов снаружи, ибо с ними легко справиться. Но с врагами, которые называют себя друзьями, и при этом упорно нарушают все фундаментальные законы любви и единства, трудно иметь дело в сей день, ибо милость Божия по-прежнему велика. Но вскоре эти двери милосердия будут закрыты, и такие враги будут поражены безумием…</w:t>
            </w:r>
            <w:r w:rsidRPr="00253C63">
              <w:rPr>
                <w:rStyle w:val="a7"/>
                <w:rFonts w:ascii="Times Ext Roman plus" w:hAnsi="Times Ext Roman plus" w:cs="Times Ext Roman plus"/>
              </w:rPr>
              <w:endnoteReference w:id="20"/>
            </w:r>
          </w:p>
        </w:tc>
        <w:tc>
          <w:tcPr>
            <w:tcW w:w="5586" w:type="dxa"/>
            <w:vAlign w:val="bottom"/>
          </w:tcPr>
          <w:p w:rsidR="004E1E69" w:rsidRPr="00253C63" w:rsidRDefault="004E1E69" w:rsidP="00A6497F">
            <w:pPr>
              <w:jc w:val="center"/>
              <w:rPr>
                <w:rFonts w:ascii="Times Ext Roman plus" w:hAnsi="Times Ext Roman plus" w:cs="Times Ext Roman plus"/>
              </w:rPr>
            </w:pPr>
            <w:r w:rsidRPr="00253C63">
              <w:rPr>
                <w:rFonts w:ascii="Times Ext Roman plus" w:hAnsi="Times Ext Roman plus" w:cs="Times Ext Roman plus"/>
                <w:noProof/>
                <w:lang w:eastAsia="ru-RU"/>
              </w:rPr>
              <w:drawing>
                <wp:inline distT="0" distB="0" distL="0" distR="0">
                  <wp:extent cx="3409200" cy="21960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9200" cy="2196000"/>
                          </a:xfrm>
                          <a:prstGeom prst="rect">
                            <a:avLst/>
                          </a:prstGeom>
                          <a:noFill/>
                          <a:ln>
                            <a:noFill/>
                          </a:ln>
                        </pic:spPr>
                      </pic:pic>
                    </a:graphicData>
                  </a:graphic>
                </wp:inline>
              </w:drawing>
            </w:r>
          </w:p>
        </w:tc>
      </w:tr>
      <w:tr w:rsidR="00113323" w:rsidRPr="00253C63" w:rsidTr="00A6497F">
        <w:tc>
          <w:tcPr>
            <w:tcW w:w="9345" w:type="dxa"/>
            <w:gridSpan w:val="2"/>
          </w:tcPr>
          <w:p w:rsidR="00113323" w:rsidRPr="00113323" w:rsidRDefault="00113323" w:rsidP="00903DE6">
            <w:pPr>
              <w:rPr>
                <w:rFonts w:ascii="Times Ext Roman plus" w:hAnsi="Times Ext Roman plus" w:cs="Times Ext Roman plus"/>
                <w:sz w:val="18"/>
              </w:rPr>
            </w:pPr>
            <w:r w:rsidRPr="00113323">
              <w:rPr>
                <w:rFonts w:ascii="Times Ext Roman plus" w:hAnsi="Times Ext Roman plus" w:cs="Times Ext Roman plus"/>
                <w:sz w:val="18"/>
              </w:rPr>
              <w:t>Приведённая здесь цитата — ответ на вопрос д-ра Эдварда Гетцингера, мужа Луа Гетцингер (</w:t>
            </w:r>
            <w:r w:rsidRPr="00113323">
              <w:rPr>
                <w:rFonts w:ascii="Times Ext Roman plus" w:hAnsi="Times Ext Roman plus" w:cs="Times Ext Roman plus"/>
                <w:sz w:val="18"/>
                <w:lang w:val="en-US"/>
              </w:rPr>
              <w:t>Lua</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US"/>
              </w:rPr>
              <w:t>Getsinger</w:t>
            </w:r>
            <w:r w:rsidRPr="00113323">
              <w:rPr>
                <w:rFonts w:ascii="Times Ext Roman plus" w:hAnsi="Times Ext Roman plus" w:cs="Times Ext Roman plus"/>
                <w:sz w:val="18"/>
              </w:rPr>
              <w:t>)</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rPr>
              <w:t xml:space="preserve">На этой фотографии он крайний справа. Фото сделано во время первого паломничества представителей Запада на Святую Землю 10 декабря 1898 г. и опубликована д-ром Гетцингером в книге «Виды Акки, Хайфы, горы Кармель и других мест, надлежащим образом одобренные Абдул-Баха и размещённые в этой форме для тех, кто жаждет узреть </w:t>
            </w:r>
            <w:r w:rsidRPr="00F42628">
              <w:rPr>
                <w:rFonts w:ascii="Times Ext Roman plus" w:hAnsi="Times Ext Roman plus" w:cs="Times Ext Roman plus"/>
                <w:sz w:val="18"/>
              </w:rPr>
              <w:t>“</w:t>
            </w:r>
            <w:r w:rsidRPr="00113323">
              <w:rPr>
                <w:rFonts w:ascii="Times Ext Roman plus" w:hAnsi="Times Ext Roman plus" w:cs="Times Ext Roman plus"/>
                <w:sz w:val="18"/>
              </w:rPr>
              <w:t>обитель Всевышнего</w:t>
            </w:r>
            <w:r w:rsidRPr="00F42628">
              <w:rPr>
                <w:rFonts w:ascii="Times Ext Roman plus" w:hAnsi="Times Ext Roman plus" w:cs="Times Ext Roman plus"/>
                <w:sz w:val="18"/>
              </w:rPr>
              <w:t>”</w:t>
            </w:r>
            <w:r w:rsidRPr="00113323">
              <w:rPr>
                <w:rFonts w:ascii="Times Ext Roman plus" w:hAnsi="Times Ext Roman plus" w:cs="Times Ext Roman plus"/>
                <w:sz w:val="18"/>
              </w:rPr>
              <w:t>» (</w:t>
            </w:r>
            <w:r w:rsidRPr="00113323">
              <w:rPr>
                <w:rFonts w:ascii="Times Ext Roman plus" w:hAnsi="Times Ext Roman plus" w:cs="Times Ext Roman plus"/>
                <w:sz w:val="18"/>
                <w:lang w:val="en-GB"/>
              </w:rPr>
              <w:t>Views</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of</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Acca</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Haifa</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Mt</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Carmel</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and</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other</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places</w:t>
            </w:r>
            <w:r w:rsidRPr="00F42628">
              <w:rPr>
                <w:rFonts w:ascii="Times Ext Roman plus" w:hAnsi="Times Ext Roman plus" w:cs="Times Ext Roman plus"/>
                <w:sz w:val="18"/>
              </w:rPr>
              <w:t xml:space="preserve"> : </w:t>
            </w:r>
            <w:r w:rsidRPr="00113323">
              <w:rPr>
                <w:rFonts w:ascii="Times Ext Roman plus" w:hAnsi="Times Ext Roman plus" w:cs="Times Ext Roman plus"/>
                <w:sz w:val="18"/>
                <w:lang w:val="en-GB"/>
              </w:rPr>
              <w:t>these</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photographs</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were</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duly</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authorized</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by</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Abdel</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Baha</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and</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are</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placed</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in</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this</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form</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for</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the</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benefit</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of</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those</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who</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long</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to</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see</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the</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dwelling</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place</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of</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the</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most</w:t>
            </w:r>
            <w:r w:rsidRPr="00F42628">
              <w:rPr>
                <w:rFonts w:ascii="Times Ext Roman plus" w:hAnsi="Times Ext Roman plus" w:cs="Times Ext Roman plus"/>
                <w:sz w:val="18"/>
              </w:rPr>
              <w:t xml:space="preserve"> </w:t>
            </w:r>
            <w:r w:rsidRPr="00113323">
              <w:rPr>
                <w:rFonts w:ascii="Times Ext Roman plus" w:hAnsi="Times Ext Roman plus" w:cs="Times Ext Roman plus"/>
                <w:sz w:val="18"/>
                <w:lang w:val="en-GB"/>
              </w:rPr>
              <w:t>high</w:t>
            </w:r>
            <w:r w:rsidRPr="00F42628">
              <w:rPr>
                <w:rFonts w:ascii="Times Ext Roman plus" w:hAnsi="Times Ext Roman plus" w:cs="Times Ext Roman plus"/>
                <w:sz w:val="18"/>
              </w:rPr>
              <w:t>"</w:t>
            </w:r>
            <w:r w:rsidRPr="00113323">
              <w:rPr>
                <w:rFonts w:ascii="Times Ext Roman plus" w:hAnsi="Times Ext Roman plus" w:cs="Times Ext Roman plus"/>
                <w:sz w:val="18"/>
              </w:rPr>
              <w:t>). Слева направо: Х. С. М. Таπδ Маншадδ (может быть, сиййид Муψаммад-Таπδ-и Маншадδ, упомянутый</w:t>
            </w:r>
            <w:r>
              <w:rPr>
                <w:rFonts w:ascii="Times Ext Roman plus" w:hAnsi="Times Ext Roman plus" w:cs="Times Ext Roman plus"/>
                <w:sz w:val="18"/>
              </w:rPr>
              <w:t xml:space="preserve"> </w:t>
            </w:r>
            <w:r w:rsidR="00F024E3">
              <w:rPr>
                <w:rFonts w:ascii="Times Ext Roman plus" w:hAnsi="Times Ext Roman plus" w:cs="Times Ext Roman plus"/>
                <w:sz w:val="18"/>
              </w:rPr>
              <w:t xml:space="preserve">Абдул-Баха в «Ответах на некоторые вопросы», № 77, а также в книге «Дань памяти верным»); </w:t>
            </w:r>
            <w:r w:rsidR="00F024E3" w:rsidRPr="00F024E3">
              <w:rPr>
                <w:rFonts w:ascii="Times Ext Roman plus" w:hAnsi="Times Ext Roman plus" w:cs="Times Ext Roman plus"/>
                <w:sz w:val="18"/>
              </w:rPr>
              <w:t>мδрзβ</w:t>
            </w:r>
            <w:r w:rsidR="00F024E3">
              <w:rPr>
                <w:rFonts w:ascii="Times Ext Roman plus" w:hAnsi="Times Ext Roman plus" w:cs="Times Ext Roman plus"/>
                <w:sz w:val="18"/>
              </w:rPr>
              <w:t xml:space="preserve"> </w:t>
            </w:r>
            <w:r w:rsidR="00F024E3" w:rsidRPr="00F024E3">
              <w:rPr>
                <w:rFonts w:ascii="Times Ext Roman plus" w:hAnsi="Times Ext Roman plus" w:cs="Times Ext Roman plus"/>
                <w:sz w:val="18"/>
              </w:rPr>
              <w:t>χусайн</w:t>
            </w:r>
            <w:r w:rsidR="00F024E3">
              <w:rPr>
                <w:rFonts w:ascii="Times Ext Roman plus" w:hAnsi="Times Ext Roman plus" w:cs="Times Ext Roman plus"/>
                <w:sz w:val="18"/>
              </w:rPr>
              <w:t xml:space="preserve">-и </w:t>
            </w:r>
            <w:r w:rsidR="00FB2196" w:rsidRPr="00FB2196">
              <w:rPr>
                <w:rFonts w:ascii="Times Ext Roman plus" w:hAnsi="Times Ext Roman plus" w:cs="Times Ext Roman plus"/>
                <w:sz w:val="18"/>
              </w:rPr>
              <w:t>Иτфβхβнδ</w:t>
            </w:r>
            <w:r w:rsidR="00FB2196">
              <w:rPr>
                <w:rFonts w:ascii="Times Ext Roman plus" w:hAnsi="Times Ext Roman plus" w:cs="Times Ext Roman plus"/>
                <w:sz w:val="18"/>
              </w:rPr>
              <w:t xml:space="preserve">, известный как </w:t>
            </w:r>
            <w:r w:rsidR="00FB2196" w:rsidRPr="00FB2196">
              <w:rPr>
                <w:rFonts w:ascii="Times Ext Roman plus" w:hAnsi="Times Ext Roman plus" w:cs="Times Ext Roman plus"/>
                <w:sz w:val="18"/>
              </w:rPr>
              <w:t>Мишкδн-οалам</w:t>
            </w:r>
            <w:r w:rsidR="00FB2196">
              <w:rPr>
                <w:rFonts w:ascii="Times Ext Roman plus" w:hAnsi="Times Ext Roman plus" w:cs="Times Ext Roman plus"/>
                <w:sz w:val="18"/>
              </w:rPr>
              <w:t xml:space="preserve"> («Мускусное Перо»), 15-й Апостол Бахауллы и самый известный каллиграф в Вере бахаи; </w:t>
            </w:r>
            <w:r w:rsidR="001F5175" w:rsidRPr="001F5175">
              <w:rPr>
                <w:rFonts w:ascii="Times Ext Roman plus" w:hAnsi="Times Ext Roman plus" w:cs="Times Ext Roman plus"/>
                <w:sz w:val="18"/>
              </w:rPr>
              <w:t>χабδбуллβх</w:t>
            </w:r>
            <w:r w:rsidR="001F5175">
              <w:rPr>
                <w:rFonts w:ascii="Times Ext Roman plus" w:hAnsi="Times Ext Roman plus" w:cs="Times Ext Roman plus"/>
                <w:sz w:val="18"/>
              </w:rPr>
              <w:t xml:space="preserve"> </w:t>
            </w:r>
            <w:r w:rsidR="001F5175" w:rsidRPr="001F5175">
              <w:rPr>
                <w:rFonts w:ascii="Times Ext Roman plus" w:hAnsi="Times Ext Roman plus" w:cs="Times Ext Roman plus"/>
                <w:sz w:val="18"/>
              </w:rPr>
              <w:t>Шδрβзδ</w:t>
            </w:r>
            <w:r w:rsidR="001F5175">
              <w:rPr>
                <w:rFonts w:ascii="Times Ext Roman plus" w:hAnsi="Times Ext Roman plus" w:cs="Times Ext Roman plus"/>
                <w:sz w:val="18"/>
              </w:rPr>
              <w:t>.</w:t>
            </w:r>
          </w:p>
        </w:tc>
      </w:tr>
    </w:tbl>
    <w:p w:rsidR="0068165F" w:rsidRPr="00253C63" w:rsidRDefault="0068165F" w:rsidP="001F5175">
      <w:pPr>
        <w:pStyle w:val="2"/>
      </w:pPr>
      <w:r w:rsidRPr="00253C63">
        <w:lastRenderedPageBreak/>
        <w:t>323. Злословие несёт раскол</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 xml:space="preserve">…Если некая душа плохо отзывается об отсутствующих, единственным результатом, очевидно, будет следующее: он ослабит рвение друзей и, скорее всего, подтолкнёт их к равнодушию. Ибо злословие несёт раскол, и именно в этом главная причина того, что друзья выходят из Веры. Если некто начнёт говорить плохо об отсутствующем, его слушателям </w:t>
      </w:r>
      <w:r w:rsidR="00A07269" w:rsidRPr="00253C63">
        <w:rPr>
          <w:rFonts w:ascii="Times Ext Roman plus" w:hAnsi="Times Ext Roman plus" w:cs="Times Ext Roman plus"/>
        </w:rPr>
        <w:t>надлежит</w:t>
      </w:r>
      <w:r w:rsidRPr="00253C63">
        <w:rPr>
          <w:rFonts w:ascii="Times Ext Roman plus" w:hAnsi="Times Ext Roman plus" w:cs="Times Ext Roman plus"/>
        </w:rPr>
        <w:t>, в духовной и доброжелательной манере, остановить его, и сказать примерно следующее: «Служит ли это умаление достоинства какой-либо полезной цели? Доволен ли будет этим Благословенная Красота, будет ли это способствовать чести друзей, укрепит ли святую веру, поддержит ли Завет или принесёт какую-то пользу чьей-то душе? Нет, никогда! Напротив, в итоге пыль так густо покроет сердца, что уши перестанут слышать и глаза уже не узрят света истины».</w:t>
      </w:r>
      <w:r w:rsidR="004454A7">
        <w:rPr>
          <w:rStyle w:val="a7"/>
          <w:rFonts w:ascii="Times Ext Roman plus" w:hAnsi="Times Ext Roman plus" w:cs="Times Ext Roman plus"/>
        </w:rPr>
        <w:endnoteReference w:id="21"/>
      </w:r>
    </w:p>
    <w:p w:rsidR="0068165F" w:rsidRPr="00253C63" w:rsidRDefault="0068165F" w:rsidP="00032AAB">
      <w:pPr>
        <w:pStyle w:val="2"/>
      </w:pPr>
      <w:r w:rsidRPr="00253C63">
        <w:t>324. Когда возникает критика и раздаются жёсткие слова</w:t>
      </w:r>
    </w:p>
    <w:p w:rsidR="0068165F" w:rsidRPr="00253C63" w:rsidRDefault="0068165F" w:rsidP="0068165F">
      <w:pPr>
        <w:rPr>
          <w:rFonts w:ascii="Times Ext Roman plus" w:hAnsi="Times Ext Roman plus" w:cs="Times Ext Roman plus"/>
        </w:rPr>
      </w:pPr>
      <w:r w:rsidRPr="00253C63">
        <w:rPr>
          <w:rFonts w:ascii="Times Ext Roman plus" w:hAnsi="Times Ext Roman plus" w:cs="Times Ext Roman plus"/>
        </w:rPr>
        <w:t>Когда в общине бахаи возникает критика и звучат резкие слова, остаётся лишь один выход</w:t>
      </w:r>
      <w:r w:rsidR="000E2D72" w:rsidRPr="00253C63">
        <w:rPr>
          <w:rFonts w:ascii="Times Ext Roman plus" w:hAnsi="Times Ext Roman plus" w:cs="Times Ext Roman plus"/>
        </w:rPr>
        <w:t> —</w:t>
      </w:r>
      <w:r w:rsidRPr="00253C63">
        <w:rPr>
          <w:rFonts w:ascii="Times Ext Roman plus" w:hAnsi="Times Ext Roman plus" w:cs="Times Ext Roman plus"/>
        </w:rPr>
        <w:t xml:space="preserve"> оставить позади прошлые обиды и убедить всех заинтересованных ли</w:t>
      </w:r>
      <w:r w:rsidR="00032AAB">
        <w:rPr>
          <w:rFonts w:ascii="Times Ext Roman plus" w:hAnsi="Times Ext Roman plus" w:cs="Times Ext Roman plus"/>
        </w:rPr>
        <w:t>ц начать новую страницу в жизни</w:t>
      </w:r>
      <w:r w:rsidRPr="00253C63">
        <w:rPr>
          <w:rFonts w:ascii="Times Ext Roman plus" w:hAnsi="Times Ext Roman plus" w:cs="Times Ext Roman plus"/>
        </w:rPr>
        <w:t xml:space="preserve"> и, ради Бога и Его Веры, воздержаться от упоминания предметов, которые привели к непониманию и дисгармонии. Чем больше друзья препираются друг с другом, чем больше каждая сторона настаивает, что только её точка зрения правильна, тем хуже в целом становится ситуация.</w:t>
      </w:r>
      <w:r w:rsidR="00032AAB">
        <w:rPr>
          <w:rStyle w:val="a7"/>
          <w:rFonts w:ascii="Times Ext Roman plus" w:hAnsi="Times Ext Roman plus" w:cs="Times Ext Roman plus"/>
        </w:rPr>
        <w:endnoteReference w:id="22"/>
      </w:r>
    </w:p>
    <w:p w:rsidR="0068165F" w:rsidRPr="00253C63" w:rsidRDefault="0068165F" w:rsidP="00032AAB">
      <w:pPr>
        <w:pStyle w:val="2"/>
      </w:pPr>
      <w:r w:rsidRPr="00253C63">
        <w:t>325. Если мы слушаем, то виновны в соучастии</w:t>
      </w:r>
    </w:p>
    <w:p w:rsidR="0068165F" w:rsidRDefault="0068165F" w:rsidP="0068165F">
      <w:pPr>
        <w:rPr>
          <w:rFonts w:ascii="Times Ext Roman plus" w:hAnsi="Times Ext Roman plus" w:cs="Times Ext Roman plus"/>
        </w:rPr>
      </w:pPr>
      <w:r w:rsidRPr="00253C63">
        <w:rPr>
          <w:rFonts w:ascii="Times Ext Roman plus" w:hAnsi="Times Ext Roman plus" w:cs="Times Ext Roman plus"/>
        </w:rPr>
        <w:t>Очевидно, что если мы будем слушать тех, кто жалуется нам на недостатки других, мы становимся соучастниками их злословия. Мы должны, поэтому, по возможности тактично, но твёрдо, сделать всё возможное, чтобы люди не выдвигали обвинения или жалобы против других людей в нашем присутствии.</w:t>
      </w:r>
      <w:r w:rsidR="00032AAB">
        <w:rPr>
          <w:rStyle w:val="a7"/>
          <w:rFonts w:ascii="Times Ext Roman plus" w:hAnsi="Times Ext Roman plus" w:cs="Times Ext Roman plus"/>
        </w:rPr>
        <w:endnoteReference w:id="23"/>
      </w:r>
    </w:p>
    <w:p w:rsidR="00032AAB" w:rsidRPr="00253C63" w:rsidRDefault="00032AAB" w:rsidP="00032AAB">
      <w:pPr>
        <w:pStyle w:val="1"/>
        <w:pageBreakBefore/>
      </w:pPr>
      <w:r>
        <w:lastRenderedPageBreak/>
        <w:t>Ссылки на источники</w:t>
      </w:r>
    </w:p>
    <w:sectPr w:rsidR="00032AAB" w:rsidRPr="00253C63">
      <w:footnotePr>
        <w:numFmt w:val="chicago"/>
      </w:footnotePr>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AFD" w:rsidRDefault="00A37AFD" w:rsidP="0068165F">
      <w:pPr>
        <w:spacing w:after="0" w:line="240" w:lineRule="auto"/>
      </w:pPr>
      <w:r>
        <w:separator/>
      </w:r>
    </w:p>
  </w:endnote>
  <w:endnote w:type="continuationSeparator" w:id="0">
    <w:p w:rsidR="00A37AFD" w:rsidRDefault="00A37AFD" w:rsidP="0068165F">
      <w:pPr>
        <w:spacing w:after="0" w:line="240" w:lineRule="auto"/>
      </w:pPr>
      <w:r>
        <w:continuationSeparator/>
      </w:r>
    </w:p>
  </w:endnote>
  <w:endnote w:id="1">
    <w:p w:rsidR="000E2D72" w:rsidRDefault="000E2D72">
      <w:pPr>
        <w:pStyle w:val="a5"/>
      </w:pPr>
      <w:r>
        <w:rPr>
          <w:rStyle w:val="a7"/>
        </w:rPr>
        <w:endnoteRef/>
      </w:r>
      <w:r>
        <w:t xml:space="preserve"> </w:t>
      </w:r>
      <w:r w:rsidRPr="000E2D72">
        <w:t>Бахаулла. «Сокровенные Слова», стр. 10, с арабского, № 27</w:t>
      </w:r>
      <w:r>
        <w:t>.</w:t>
      </w:r>
    </w:p>
  </w:endnote>
  <w:endnote w:id="2">
    <w:p w:rsidR="000E2D72" w:rsidRDefault="000E2D72">
      <w:pPr>
        <w:pStyle w:val="a5"/>
      </w:pPr>
      <w:r>
        <w:rPr>
          <w:rStyle w:val="a7"/>
        </w:rPr>
        <w:endnoteRef/>
      </w:r>
      <w:r>
        <w:t xml:space="preserve"> </w:t>
      </w:r>
      <w:r w:rsidRPr="000E2D72">
        <w:t>Цитируется в журнале «Звезда Запада», т. IV, стр. 192</w:t>
      </w:r>
      <w:r>
        <w:t>.</w:t>
      </w:r>
    </w:p>
  </w:endnote>
  <w:endnote w:id="3">
    <w:p w:rsidR="000E2D72" w:rsidRPr="00F42628" w:rsidRDefault="000E2D72">
      <w:pPr>
        <w:pStyle w:val="a5"/>
      </w:pPr>
      <w:r>
        <w:rPr>
          <w:rStyle w:val="a7"/>
        </w:rPr>
        <w:endnoteRef/>
      </w:r>
      <w:r>
        <w:t xml:space="preserve"> </w:t>
      </w:r>
      <w:r w:rsidRPr="000E2D72">
        <w:t>Из письма от имени Шоги Эффенди Национальному Духовному Собранию Британских островов, 11 февраля 1925 г.</w:t>
      </w:r>
    </w:p>
  </w:endnote>
  <w:endnote w:id="4">
    <w:p w:rsidR="00FB1CE8" w:rsidRPr="00F42628" w:rsidRDefault="00FB1CE8">
      <w:pPr>
        <w:pStyle w:val="a5"/>
      </w:pPr>
      <w:r>
        <w:rPr>
          <w:rStyle w:val="a7"/>
        </w:rPr>
        <w:endnoteRef/>
      </w:r>
      <w:r>
        <w:t xml:space="preserve"> </w:t>
      </w:r>
      <w:r w:rsidRPr="00FB1CE8">
        <w:t>Из письма от имени Хранителя одн</w:t>
      </w:r>
      <w:r w:rsidR="00931666">
        <w:t>ому из верующих, 12 мая 1925 г.,</w:t>
      </w:r>
      <w:r w:rsidR="00931666" w:rsidRPr="00931666">
        <w:t xml:space="preserve"> приводится в компиляции</w:t>
      </w:r>
      <w:r w:rsidRPr="00FB1CE8">
        <w:t xml:space="preserve"> «Прожить жизнь по Вере», стр. 3</w:t>
      </w:r>
      <w:r w:rsidRPr="00F42628">
        <w:t>.</w:t>
      </w:r>
    </w:p>
  </w:endnote>
  <w:endnote w:id="5">
    <w:p w:rsidR="00FB1CE8" w:rsidRPr="00F42628" w:rsidRDefault="00FB1CE8">
      <w:pPr>
        <w:pStyle w:val="a5"/>
      </w:pPr>
      <w:r>
        <w:rPr>
          <w:rStyle w:val="a7"/>
        </w:rPr>
        <w:endnoteRef/>
      </w:r>
      <w:r>
        <w:t xml:space="preserve"> </w:t>
      </w:r>
      <w:r w:rsidRPr="00FB1CE8">
        <w:t>Из письма от имени Шоги Эффенди одному из верующих, 30 июля 1946 г.</w:t>
      </w:r>
    </w:p>
  </w:endnote>
  <w:endnote w:id="6">
    <w:p w:rsidR="00FD186A" w:rsidRDefault="00FD186A">
      <w:pPr>
        <w:pStyle w:val="a5"/>
      </w:pPr>
      <w:r>
        <w:rPr>
          <w:rStyle w:val="a7"/>
        </w:rPr>
        <w:endnoteRef/>
      </w:r>
      <w:r>
        <w:t xml:space="preserve"> </w:t>
      </w:r>
      <w:r w:rsidRPr="00FD186A">
        <w:t>Из письма от имени Шоги Эффенди Национальному Духовному Собранию Британских островов, дополнено выписками из постскриптума Хранителя, 11 февраля 1925 г.</w:t>
      </w:r>
    </w:p>
  </w:endnote>
  <w:endnote w:id="7">
    <w:p w:rsidR="00C01BB5" w:rsidRDefault="00C01BB5">
      <w:pPr>
        <w:pStyle w:val="a5"/>
      </w:pPr>
      <w:r>
        <w:rPr>
          <w:rStyle w:val="a7"/>
        </w:rPr>
        <w:endnoteRef/>
      </w:r>
      <w:r>
        <w:t xml:space="preserve"> </w:t>
      </w:r>
      <w:r w:rsidRPr="00C01BB5">
        <w:t>Из письма от имени Всемирного Дома Справедливости, 13 августа 1980 г.</w:t>
      </w:r>
    </w:p>
  </w:endnote>
  <w:endnote w:id="8">
    <w:p w:rsidR="006458C7" w:rsidRDefault="006458C7">
      <w:pPr>
        <w:pStyle w:val="a5"/>
      </w:pPr>
      <w:r>
        <w:rPr>
          <w:rStyle w:val="a7"/>
        </w:rPr>
        <w:endnoteRef/>
      </w:r>
      <w:r>
        <w:t xml:space="preserve"> </w:t>
      </w:r>
      <w:r w:rsidRPr="006458C7">
        <w:t>Из письма от имени Шоги Эффенди одному из верующих, 11 января 1950 г.</w:t>
      </w:r>
    </w:p>
  </w:endnote>
  <w:endnote w:id="9">
    <w:p w:rsidR="007832DC" w:rsidRDefault="007832DC">
      <w:pPr>
        <w:pStyle w:val="a5"/>
      </w:pPr>
      <w:r>
        <w:rPr>
          <w:rStyle w:val="a7"/>
        </w:rPr>
        <w:endnoteRef/>
      </w:r>
      <w:r>
        <w:t xml:space="preserve"> </w:t>
      </w:r>
      <w:r w:rsidRPr="007832DC">
        <w:t>Из письма от имени Всемирного Дома Справедливости одному из верующих, 23 сентября 1975 г.</w:t>
      </w:r>
    </w:p>
  </w:endnote>
  <w:endnote w:id="10">
    <w:p w:rsidR="00D14247" w:rsidRDefault="00D14247">
      <w:pPr>
        <w:pStyle w:val="a5"/>
      </w:pPr>
      <w:r>
        <w:rPr>
          <w:rStyle w:val="a7"/>
        </w:rPr>
        <w:endnoteRef/>
      </w:r>
      <w:r>
        <w:t xml:space="preserve"> </w:t>
      </w:r>
      <w:r w:rsidRPr="00D14247">
        <w:t>Абдул-Баха: Скрижаль к доктору М. Г. Скиннеру (</w:t>
      </w:r>
      <w:r w:rsidRPr="00931666">
        <w:rPr>
          <w:lang w:val="en-GB"/>
        </w:rPr>
        <w:t>M</w:t>
      </w:r>
      <w:r w:rsidRPr="00F42628">
        <w:t xml:space="preserve">. </w:t>
      </w:r>
      <w:r w:rsidR="00931666" w:rsidRPr="00931666">
        <w:rPr>
          <w:lang w:val="en-GB"/>
        </w:rPr>
        <w:t>G</w:t>
      </w:r>
      <w:r w:rsidR="00931666" w:rsidRPr="00F42628">
        <w:t xml:space="preserve">. </w:t>
      </w:r>
      <w:r w:rsidR="00931666" w:rsidRPr="00931666">
        <w:rPr>
          <w:lang w:val="en-GB"/>
        </w:rPr>
        <w:t>Skinner</w:t>
      </w:r>
      <w:r w:rsidR="00931666">
        <w:t>), 12 августа 1913 г., приводится</w:t>
      </w:r>
      <w:r w:rsidR="00931666" w:rsidRPr="00931666">
        <w:t xml:space="preserve"> в журнале</w:t>
      </w:r>
      <w:r w:rsidRPr="00D14247">
        <w:t xml:space="preserve"> «Звезда Запада», том IV, №. 11, стр. 192</w:t>
      </w:r>
      <w:r>
        <w:t>.</w:t>
      </w:r>
    </w:p>
  </w:endnote>
  <w:endnote w:id="11">
    <w:p w:rsidR="00D14247" w:rsidRDefault="00D14247">
      <w:pPr>
        <w:pStyle w:val="a5"/>
      </w:pPr>
      <w:r>
        <w:rPr>
          <w:rStyle w:val="a7"/>
        </w:rPr>
        <w:endnoteRef/>
      </w:r>
      <w:r>
        <w:t xml:space="preserve"> </w:t>
      </w:r>
      <w:r w:rsidRPr="00D14247">
        <w:t xml:space="preserve">Бахаулла. Китаб-и-Иган, </w:t>
      </w:r>
      <w:r w:rsidR="00411ACC">
        <w:t>абз</w:t>
      </w:r>
      <w:r w:rsidRPr="00D14247">
        <w:t xml:space="preserve">. </w:t>
      </w:r>
      <w:r w:rsidR="00411ACC">
        <w:t>214</w:t>
      </w:r>
      <w:r>
        <w:t>.</w:t>
      </w:r>
    </w:p>
  </w:endnote>
  <w:endnote w:id="12">
    <w:p w:rsidR="00746154" w:rsidRDefault="00746154">
      <w:pPr>
        <w:pStyle w:val="a5"/>
      </w:pPr>
      <w:r>
        <w:rPr>
          <w:rStyle w:val="a7"/>
        </w:rPr>
        <w:endnoteRef/>
      </w:r>
      <w:r>
        <w:t xml:space="preserve"> </w:t>
      </w:r>
      <w:r w:rsidRPr="00746154">
        <w:t>Из письма от имени Шоги Эффенди одному из верующих, 1</w:t>
      </w:r>
      <w:r w:rsidR="00931666">
        <w:t xml:space="preserve">8 декабря 1949 г., приводится </w:t>
      </w:r>
      <w:r w:rsidR="00931666" w:rsidRPr="00931666">
        <w:t>в журнале</w:t>
      </w:r>
      <w:r w:rsidRPr="00746154">
        <w:t xml:space="preserve"> «Новости бахаи», № 233, стр. 2, июль 1950 г.</w:t>
      </w:r>
    </w:p>
  </w:endnote>
  <w:endnote w:id="13">
    <w:p w:rsidR="00746154" w:rsidRDefault="00746154">
      <w:pPr>
        <w:pStyle w:val="a5"/>
      </w:pPr>
      <w:r>
        <w:rPr>
          <w:rStyle w:val="a7"/>
        </w:rPr>
        <w:endnoteRef/>
      </w:r>
      <w:r>
        <w:t xml:space="preserve"> </w:t>
      </w:r>
      <w:r w:rsidRPr="00746154">
        <w:t>Из письма от имени Шоги Эффенди одному из верующих, 16 февраля 1951 г.</w:t>
      </w:r>
      <w:r>
        <w:t>, приводится в компиляции</w:t>
      </w:r>
      <w:r w:rsidRPr="00746154">
        <w:t xml:space="preserve"> «Прожить жизнь по Вере», стр. 17</w:t>
      </w:r>
      <w:r>
        <w:t>.</w:t>
      </w:r>
    </w:p>
  </w:endnote>
  <w:endnote w:id="14">
    <w:p w:rsidR="00746154" w:rsidRDefault="00746154">
      <w:pPr>
        <w:pStyle w:val="a5"/>
      </w:pPr>
      <w:r>
        <w:rPr>
          <w:rStyle w:val="a7"/>
        </w:rPr>
        <w:endnoteRef/>
      </w:r>
      <w:r>
        <w:t xml:space="preserve"> </w:t>
      </w:r>
      <w:r w:rsidRPr="00746154">
        <w:t>Из письма Всемирного Дома Справедливости одному из верующих, 8 декабря 1967 г.</w:t>
      </w:r>
      <w:r w:rsidR="00931666">
        <w:t xml:space="preserve">, </w:t>
      </w:r>
      <w:r w:rsidR="00931666" w:rsidRPr="00931666">
        <w:t>приводится в компиляции</w:t>
      </w:r>
      <w:r w:rsidRPr="00746154">
        <w:t xml:space="preserve"> «Родник руководства» (</w:t>
      </w:r>
      <w:r w:rsidRPr="00931666">
        <w:rPr>
          <w:lang w:val="en-GB"/>
        </w:rPr>
        <w:t>Wellspring</w:t>
      </w:r>
      <w:r w:rsidRPr="00F42628">
        <w:t xml:space="preserve"> </w:t>
      </w:r>
      <w:r w:rsidRPr="00931666">
        <w:rPr>
          <w:lang w:val="en-GB"/>
        </w:rPr>
        <w:t>of</w:t>
      </w:r>
      <w:r w:rsidRPr="00F42628">
        <w:t xml:space="preserve"> </w:t>
      </w:r>
      <w:r w:rsidRPr="00931666">
        <w:rPr>
          <w:lang w:val="en-GB"/>
        </w:rPr>
        <w:t>Guidance</w:t>
      </w:r>
      <w:r w:rsidRPr="00746154">
        <w:t>), стр. 131</w:t>
      </w:r>
      <w:r w:rsidR="00931666">
        <w:t>.</w:t>
      </w:r>
    </w:p>
  </w:endnote>
  <w:endnote w:id="15">
    <w:p w:rsidR="00931666" w:rsidRDefault="00931666">
      <w:pPr>
        <w:pStyle w:val="a5"/>
      </w:pPr>
      <w:r>
        <w:rPr>
          <w:rStyle w:val="a7"/>
        </w:rPr>
        <w:endnoteRef/>
      </w:r>
      <w:r>
        <w:t xml:space="preserve"> </w:t>
      </w:r>
      <w:r w:rsidRPr="00931666">
        <w:t>Из письма от имени Хранителя к Национальному комитету по обучению Ана (США), 17 июля 1950 г.</w:t>
      </w:r>
      <w:r>
        <w:t>, приводится в журнале</w:t>
      </w:r>
      <w:r w:rsidRPr="00931666">
        <w:t xml:space="preserve"> «Новости бахаи», октябрь 1970 г., стр. 3</w:t>
      </w:r>
      <w:r>
        <w:t>.</w:t>
      </w:r>
    </w:p>
  </w:endnote>
  <w:endnote w:id="16">
    <w:p w:rsidR="000A29B4" w:rsidRDefault="000A29B4">
      <w:pPr>
        <w:pStyle w:val="a5"/>
      </w:pPr>
      <w:r>
        <w:rPr>
          <w:rStyle w:val="a7"/>
        </w:rPr>
        <w:endnoteRef/>
      </w:r>
      <w:r>
        <w:t xml:space="preserve"> </w:t>
      </w:r>
      <w:r w:rsidRPr="000A29B4">
        <w:t>Из письма от имени Хранителя одн</w:t>
      </w:r>
      <w:r>
        <w:t>ому из верующих, 12 мая 1925 г.,</w:t>
      </w:r>
      <w:r w:rsidRPr="000A29B4">
        <w:t xml:space="preserve"> приводится в компиляции «Прожить жизнь по Вере», стр. 2-3</w:t>
      </w:r>
      <w:r>
        <w:t>.</w:t>
      </w:r>
    </w:p>
  </w:endnote>
  <w:endnote w:id="17">
    <w:p w:rsidR="000A29B4" w:rsidRDefault="000A29B4">
      <w:pPr>
        <w:pStyle w:val="a5"/>
      </w:pPr>
      <w:r>
        <w:rPr>
          <w:rStyle w:val="a7"/>
        </w:rPr>
        <w:endnoteRef/>
      </w:r>
      <w:r>
        <w:t xml:space="preserve"> Абдул-Баха.</w:t>
      </w:r>
      <w:r w:rsidRPr="000A29B4">
        <w:t xml:space="preserve"> «Избранное из Писаний Абдул-Баха», </w:t>
      </w:r>
      <w:r>
        <w:t>№ 144.1.</w:t>
      </w:r>
    </w:p>
  </w:endnote>
  <w:endnote w:id="18">
    <w:p w:rsidR="00D83227" w:rsidRDefault="00D83227">
      <w:pPr>
        <w:pStyle w:val="a5"/>
      </w:pPr>
      <w:r>
        <w:rPr>
          <w:rStyle w:val="a7"/>
        </w:rPr>
        <w:endnoteRef/>
      </w:r>
      <w:r>
        <w:t xml:space="preserve"> </w:t>
      </w:r>
      <w:r w:rsidRPr="00D83227">
        <w:t>Абдул-Баха. «Провозглашение всеобщего мира», стр. 190</w:t>
      </w:r>
      <w:r>
        <w:t>.</w:t>
      </w:r>
    </w:p>
  </w:endnote>
  <w:endnote w:id="19">
    <w:p w:rsidR="00D83227" w:rsidRDefault="00D83227">
      <w:pPr>
        <w:pStyle w:val="a5"/>
      </w:pPr>
      <w:r>
        <w:rPr>
          <w:rStyle w:val="a7"/>
        </w:rPr>
        <w:endnoteRef/>
      </w:r>
      <w:r>
        <w:t xml:space="preserve"> </w:t>
      </w:r>
      <w:r w:rsidRPr="00D83227">
        <w:t>Из письма от имени Шоги Эффенди одному из верующих, 8 мая 19</w:t>
      </w:r>
      <w:r w:rsidR="00D12A97">
        <w:t>42 г.,</w:t>
      </w:r>
      <w:r w:rsidR="00D12A97" w:rsidRPr="00D12A97">
        <w:t xml:space="preserve"> приводится в компиляции</w:t>
      </w:r>
      <w:r w:rsidRPr="00D83227">
        <w:t xml:space="preserve"> «Прожить жизнь по Вере», стр. 8</w:t>
      </w:r>
      <w:r>
        <w:t>.</w:t>
      </w:r>
    </w:p>
  </w:endnote>
  <w:endnote w:id="20">
    <w:p w:rsidR="00834BEC" w:rsidRDefault="00834BEC" w:rsidP="00834BEC">
      <w:pPr>
        <w:pStyle w:val="a5"/>
      </w:pPr>
      <w:r>
        <w:rPr>
          <w:rStyle w:val="a7"/>
        </w:rPr>
        <w:endnoteRef/>
      </w:r>
      <w:r>
        <w:t xml:space="preserve"> </w:t>
      </w:r>
      <w:r w:rsidRPr="00A17171">
        <w:t>Абдул-Баха отвечает на вопросы доктора Э. К. Гетцингера (</w:t>
      </w:r>
      <w:r>
        <w:t xml:space="preserve">Е.С. Getsinger) на Святой Земле. </w:t>
      </w:r>
      <w:r w:rsidRPr="00A17171">
        <w:t>Приводится в журнале «Звезда Запада», том 6, № 6, стр. 45</w:t>
      </w:r>
      <w:r>
        <w:t>.</w:t>
      </w:r>
    </w:p>
  </w:endnote>
  <w:endnote w:id="21">
    <w:p w:rsidR="004454A7" w:rsidRDefault="004454A7">
      <w:pPr>
        <w:pStyle w:val="a5"/>
      </w:pPr>
      <w:r>
        <w:rPr>
          <w:rStyle w:val="a7"/>
        </w:rPr>
        <w:endnoteRef/>
      </w:r>
      <w:r>
        <w:t xml:space="preserve"> Абдул-Баха.</w:t>
      </w:r>
      <w:r w:rsidRPr="004454A7">
        <w:t xml:space="preserve"> «Избранное из Писаний Абдул-Баха», </w:t>
      </w:r>
      <w:r>
        <w:t>№ </w:t>
      </w:r>
      <w:r w:rsidRPr="004454A7">
        <w:t>193.7</w:t>
      </w:r>
      <w:r>
        <w:t>.</w:t>
      </w:r>
    </w:p>
  </w:endnote>
  <w:endnote w:id="22">
    <w:p w:rsidR="00032AAB" w:rsidRDefault="00032AAB">
      <w:pPr>
        <w:pStyle w:val="a5"/>
      </w:pPr>
      <w:r>
        <w:rPr>
          <w:rStyle w:val="a7"/>
        </w:rPr>
        <w:endnoteRef/>
      </w:r>
      <w:r>
        <w:t xml:space="preserve"> </w:t>
      </w:r>
      <w:r w:rsidRPr="00032AAB">
        <w:t>Из письма от имени Шоги Эффенди одному из верующих, 16 февраля 19</w:t>
      </w:r>
      <w:r>
        <w:t>51 г.,</w:t>
      </w:r>
      <w:r w:rsidRPr="00032AAB">
        <w:t xml:space="preserve"> приводится в компиляции «Прожить жизнь по Вере», стр. 12</w:t>
      </w:r>
      <w:r>
        <w:t>.</w:t>
      </w:r>
    </w:p>
  </w:endnote>
  <w:endnote w:id="23">
    <w:p w:rsidR="00032AAB" w:rsidRDefault="00032AAB">
      <w:pPr>
        <w:pStyle w:val="a5"/>
      </w:pPr>
      <w:r>
        <w:rPr>
          <w:rStyle w:val="a7"/>
        </w:rPr>
        <w:endnoteRef/>
      </w:r>
      <w:r>
        <w:t xml:space="preserve"> </w:t>
      </w:r>
      <w:r w:rsidRPr="00032AAB">
        <w:t>Из письма от имени Шоги Эффенди Национальному Духовному Собранию Британских островов, 11 февраля 1925 г.</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embedRegular r:id="rId1" w:fontKey="{703FE7F3-A1BF-434D-AA36-1953B8CE00C7}"/>
    <w:embedItalic r:id="rId2" w:fontKey="{A836EAF8-38CC-4FA7-807A-9766BF290E15}"/>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3" w:fontKey="{B4837A12-587A-4AC7-BF47-03D3A6D374F5}"/>
    <w:embedBold r:id="rId4" w:fontKey="{1297507D-75C7-41F8-A685-57B5DB51EF62}"/>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00000003" w:usb1="00000000" w:usb2="00000000" w:usb3="00000000" w:csb0="00000001" w:csb1="00000000"/>
  </w:font>
  <w:font w:name="Times Ext Roman plus">
    <w:panose1 w:val="02020603050405020304"/>
    <w:charset w:val="CC"/>
    <w:family w:val="roman"/>
    <w:pitch w:val="variable"/>
    <w:sig w:usb0="A0002AEF" w:usb1="4000387A" w:usb2="00000028" w:usb3="00000000" w:csb0="000001FF" w:csb1="00000000"/>
    <w:embedRegular r:id="rId5" w:fontKey="{4AD59116-C8CC-4113-9CB8-E0B3585A0AF6}"/>
    <w:embedBold r:id="rId6" w:fontKey="{3E9530DD-AC05-4B69-AE61-FE9C739E8FA0}"/>
    <w:embedItalic r:id="rId7" w:fontKey="{3300026A-A1F9-4B3E-893A-6B07D830051E}"/>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AFD" w:rsidRDefault="00A37AFD" w:rsidP="0068165F">
      <w:pPr>
        <w:spacing w:after="0" w:line="240" w:lineRule="auto"/>
      </w:pPr>
      <w:r>
        <w:separator/>
      </w:r>
    </w:p>
  </w:footnote>
  <w:footnote w:type="continuationSeparator" w:id="0">
    <w:p w:rsidR="00A37AFD" w:rsidRDefault="00A37AFD" w:rsidP="0068165F">
      <w:pPr>
        <w:spacing w:after="0" w:line="240" w:lineRule="auto"/>
      </w:pPr>
      <w:r>
        <w:continuationSeparator/>
      </w:r>
    </w:p>
  </w:footnote>
  <w:footnote w:id="1">
    <w:p w:rsidR="00FD186A" w:rsidRDefault="00FD186A">
      <w:pPr>
        <w:pStyle w:val="a9"/>
      </w:pPr>
      <w:r>
        <w:rPr>
          <w:rStyle w:val="ab"/>
        </w:rPr>
        <w:footnoteRef/>
      </w:r>
      <w:r>
        <w:t xml:space="preserve"> </w:t>
      </w:r>
      <w:r w:rsidRPr="00FD186A">
        <w:t>В настоящее время апелляции должны обращаться ко Всемирному Дому Справедливости.</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08"/>
  <w:autoHyphenation/>
  <w:characterSpacingControl w:val="doNotCompres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65F"/>
    <w:rsid w:val="00032AAB"/>
    <w:rsid w:val="000A29B4"/>
    <w:rsid w:val="000E2D72"/>
    <w:rsid w:val="00113323"/>
    <w:rsid w:val="00186C50"/>
    <w:rsid w:val="001F5175"/>
    <w:rsid w:val="00223736"/>
    <w:rsid w:val="00253C63"/>
    <w:rsid w:val="003B6DFB"/>
    <w:rsid w:val="00411ACC"/>
    <w:rsid w:val="004454A7"/>
    <w:rsid w:val="00470268"/>
    <w:rsid w:val="00473BDD"/>
    <w:rsid w:val="004E1E69"/>
    <w:rsid w:val="00526215"/>
    <w:rsid w:val="00546E69"/>
    <w:rsid w:val="006458C7"/>
    <w:rsid w:val="00673166"/>
    <w:rsid w:val="0068165F"/>
    <w:rsid w:val="006D0536"/>
    <w:rsid w:val="00746154"/>
    <w:rsid w:val="007832DC"/>
    <w:rsid w:val="007D1A0F"/>
    <w:rsid w:val="00834BEC"/>
    <w:rsid w:val="00903DE6"/>
    <w:rsid w:val="00931666"/>
    <w:rsid w:val="009C2225"/>
    <w:rsid w:val="009F7799"/>
    <w:rsid w:val="00A07269"/>
    <w:rsid w:val="00A17171"/>
    <w:rsid w:val="00A37AFD"/>
    <w:rsid w:val="00A6497F"/>
    <w:rsid w:val="00AA3F9E"/>
    <w:rsid w:val="00B43D2E"/>
    <w:rsid w:val="00C01BB5"/>
    <w:rsid w:val="00D12A97"/>
    <w:rsid w:val="00D14247"/>
    <w:rsid w:val="00D83227"/>
    <w:rsid w:val="00DD2035"/>
    <w:rsid w:val="00DD2DFF"/>
    <w:rsid w:val="00E25181"/>
    <w:rsid w:val="00E4015F"/>
    <w:rsid w:val="00F024E3"/>
    <w:rsid w:val="00F42628"/>
    <w:rsid w:val="00FB1CE8"/>
    <w:rsid w:val="00FB2196"/>
    <w:rsid w:val="00FD186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6BA54"/>
  <w15:docId w15:val="{F6ECF24B-B986-417F-9DFD-9CFE3E78D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F5175"/>
    <w:pPr>
      <w:jc w:val="both"/>
    </w:pPr>
  </w:style>
  <w:style w:type="paragraph" w:styleId="1">
    <w:name w:val="heading 1"/>
    <w:basedOn w:val="a"/>
    <w:next w:val="a"/>
    <w:link w:val="10"/>
    <w:uiPriority w:val="9"/>
    <w:qFormat/>
    <w:rsid w:val="006816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07269"/>
    <w:pPr>
      <w:keepNext/>
      <w:keepLines/>
      <w:suppressAutoHyphens/>
      <w:spacing w:before="200" w:after="0"/>
      <w:jc w:val="left"/>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142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816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68165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68165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07269"/>
    <w:rPr>
      <w:rFonts w:asciiTheme="majorHAnsi" w:eastAsiaTheme="majorEastAsia" w:hAnsiTheme="majorHAnsi" w:cstheme="majorBidi"/>
      <w:b/>
      <w:bCs/>
      <w:color w:val="4F81BD" w:themeColor="accent1"/>
      <w:sz w:val="26"/>
      <w:szCs w:val="26"/>
    </w:rPr>
  </w:style>
  <w:style w:type="paragraph" w:styleId="a5">
    <w:name w:val="endnote text"/>
    <w:basedOn w:val="a"/>
    <w:link w:val="a6"/>
    <w:uiPriority w:val="99"/>
    <w:semiHidden/>
    <w:unhideWhenUsed/>
    <w:rsid w:val="0068165F"/>
    <w:pPr>
      <w:spacing w:after="0" w:line="240" w:lineRule="auto"/>
    </w:pPr>
    <w:rPr>
      <w:sz w:val="20"/>
      <w:szCs w:val="20"/>
    </w:rPr>
  </w:style>
  <w:style w:type="character" w:customStyle="1" w:styleId="a6">
    <w:name w:val="Текст концевой сноски Знак"/>
    <w:basedOn w:val="a0"/>
    <w:link w:val="a5"/>
    <w:uiPriority w:val="99"/>
    <w:semiHidden/>
    <w:rsid w:val="0068165F"/>
    <w:rPr>
      <w:sz w:val="20"/>
      <w:szCs w:val="20"/>
    </w:rPr>
  </w:style>
  <w:style w:type="character" w:styleId="a7">
    <w:name w:val="endnote reference"/>
    <w:basedOn w:val="a0"/>
    <w:uiPriority w:val="99"/>
    <w:semiHidden/>
    <w:unhideWhenUsed/>
    <w:rsid w:val="0068165F"/>
    <w:rPr>
      <w:vertAlign w:val="superscript"/>
    </w:rPr>
  </w:style>
  <w:style w:type="paragraph" w:styleId="a8">
    <w:name w:val="List Paragraph"/>
    <w:basedOn w:val="a"/>
    <w:uiPriority w:val="34"/>
    <w:qFormat/>
    <w:rsid w:val="000E2D72"/>
    <w:pPr>
      <w:ind w:left="720"/>
      <w:contextualSpacing/>
    </w:pPr>
  </w:style>
  <w:style w:type="paragraph" w:styleId="a9">
    <w:name w:val="footnote text"/>
    <w:basedOn w:val="a"/>
    <w:link w:val="aa"/>
    <w:uiPriority w:val="99"/>
    <w:semiHidden/>
    <w:unhideWhenUsed/>
    <w:rsid w:val="000E2D72"/>
    <w:pPr>
      <w:spacing w:after="0" w:line="240" w:lineRule="auto"/>
    </w:pPr>
    <w:rPr>
      <w:sz w:val="20"/>
      <w:szCs w:val="20"/>
    </w:rPr>
  </w:style>
  <w:style w:type="character" w:customStyle="1" w:styleId="aa">
    <w:name w:val="Текст сноски Знак"/>
    <w:basedOn w:val="a0"/>
    <w:link w:val="a9"/>
    <w:uiPriority w:val="99"/>
    <w:semiHidden/>
    <w:rsid w:val="000E2D72"/>
    <w:rPr>
      <w:sz w:val="20"/>
      <w:szCs w:val="20"/>
    </w:rPr>
  </w:style>
  <w:style w:type="character" w:styleId="ab">
    <w:name w:val="footnote reference"/>
    <w:basedOn w:val="a0"/>
    <w:uiPriority w:val="99"/>
    <w:semiHidden/>
    <w:unhideWhenUsed/>
    <w:rsid w:val="000E2D72"/>
    <w:rPr>
      <w:vertAlign w:val="superscript"/>
    </w:rPr>
  </w:style>
  <w:style w:type="character" w:customStyle="1" w:styleId="30">
    <w:name w:val="Заголовок 3 Знак"/>
    <w:basedOn w:val="a0"/>
    <w:link w:val="3"/>
    <w:uiPriority w:val="9"/>
    <w:rsid w:val="00D14247"/>
    <w:rPr>
      <w:rFonts w:asciiTheme="majorHAnsi" w:eastAsiaTheme="majorEastAsia" w:hAnsiTheme="majorHAnsi" w:cstheme="majorBidi"/>
      <w:b/>
      <w:bCs/>
      <w:color w:val="4F81BD" w:themeColor="accent1"/>
    </w:rPr>
  </w:style>
  <w:style w:type="table" w:styleId="ac">
    <w:name w:val="Table Grid"/>
    <w:basedOn w:val="a1"/>
    <w:uiPriority w:val="59"/>
    <w:rsid w:val="00834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4E1E6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E1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36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doNotOrganizeInFold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A47B9-6C15-4B51-B86A-9A1FD802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7</Pages>
  <Words>2774</Words>
  <Characters>16206</Characters>
  <Application>Microsoft Office Word</Application>
  <DocSecurity>0</DocSecurity>
  <Lines>245</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Roper Industries</Company>
  <LinksUpToDate>false</LinksUpToDate>
  <CharactersWithSpaces>18910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Chupin</dc:creator>
  <cp:lastModifiedBy>Chupin, Vladimir</cp:lastModifiedBy>
  <cp:revision>11</cp:revision>
  <dcterms:created xsi:type="dcterms:W3CDTF">2014-06-12T05:39:00Z</dcterms:created>
  <dcterms:modified xsi:type="dcterms:W3CDTF">2017-11-29T03:22:00Z</dcterms:modified>
</cp:coreProperties>
</file>